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Community</w:t>
      </w:r>
      <w:r>
        <w:t xml:space="preserve"> </w:t>
      </w:r>
      <w:r>
        <w:t xml:space="preserve">Actors</w:t>
      </w:r>
      <w:r>
        <w:t xml:space="preserve"> </w:t>
      </w:r>
      <w:r>
        <w:t xml:space="preserve">in</w:t>
      </w:r>
      <w:r>
        <w:t xml:space="preserve"> </w:t>
      </w:r>
      <w:r>
        <w:t xml:space="preserve">Sustainable</w:t>
      </w:r>
      <w:r>
        <w:t xml:space="preserve"> </w:t>
      </w:r>
      <w:r>
        <w:t xml:space="preserve">Development</w:t>
      </w:r>
      <w:r>
        <w:t xml:space="preserve"> </w:t>
      </w:r>
      <w:r>
        <w:t xml:space="preserve">Initiatives</w:t>
      </w:r>
      <w:r>
        <w:t xml:space="preserve"> </w:t>
      </w:r>
      <w:r>
        <w:t xml:space="preserve">in</w:t>
      </w:r>
      <w:r>
        <w:t xml:space="preserve"> </w:t>
      </w:r>
      <w:r>
        <w:t xml:space="preserve">DR</w:t>
      </w:r>
      <w:r>
        <w:t xml:space="preserve"> </w:t>
      </w:r>
      <w:r>
        <w:t xml:space="preserve">Congo</w:t>
      </w:r>
      <w:r>
        <w:t xml:space="preserve"> </w:t>
      </w:r>
      <w:r>
        <w:t xml:space="preserve">Kinshasa</w:t>
      </w:r>
    </w:p>
    <w:bookmarkStart w:id="29" w:name="Xf31f94c9d12d67eb2fdac485e1bbb505b1d1b9a"/>
    <w:p>
      <w:pPr>
        <w:pStyle w:val="Heading1"/>
      </w:pPr>
      <w:r>
        <w:t xml:space="preserve">Thesis Proposal: Empowering Local Actors for Socio-Economic Transformation in DR Congo Kinshasa</w:t>
      </w:r>
    </w:p>
    <w:bookmarkStart w:id="20" w:name="introduction"/>
    <w:p>
      <w:pPr>
        <w:pStyle w:val="Heading2"/>
      </w:pPr>
      <w:r>
        <w:t xml:space="preserve">Introduction</w:t>
      </w:r>
    </w:p>
    <w:p>
      <w:pPr>
        <w:pStyle w:val="FirstParagraph"/>
      </w:pPr>
      <w:r>
        <w:t xml:space="preserve">This Thesis Proposal investigates the strategic deployment of community-based Actors as catalysts for sustainable development within the complex socio-political landscape of Democratic Republic of Congo (DRC), with specific focus on Kinshasa, the nation's capital and most populous city. As Kinshasa grapples with entrenched poverty, infrastructure deficits, and post-conflict recovery challenges, this research argues that localized Actor networks—not external interventions—hold the key to resilient transformation. The term "Actor" here refers to community leaders, grassroots organizers, cultural figures (such as theater directors and musicians), religious representatives, and micro-entrepreneurs who possess deep contextual knowledge and trusted social capital within Kinshasa's diverse neighborhoods. This study will rigorously examine how these indigenous Actors can be systematically empowered to drive contextually appropriate development solutions in one of Africa's most dynamic yet fragile urban environments.</w:t>
      </w:r>
    </w:p>
    <w:bookmarkEnd w:id="20"/>
    <w:bookmarkStart w:id="21" w:name="problem-statement"/>
    <w:p>
      <w:pPr>
        <w:pStyle w:val="Heading2"/>
      </w:pPr>
      <w:r>
        <w:t xml:space="preserve">Problem Statement</w:t>
      </w:r>
    </w:p>
    <w:p>
      <w:pPr>
        <w:pStyle w:val="FirstParagraph"/>
      </w:pPr>
      <w:r>
        <w:t xml:space="preserve">Despite decades of international aid investment, Kinshasa remains characterized by persistent inequality, with over 70% of its population living below the poverty line (World Bank, 2023). Traditional top-down development approaches have frequently failed due to cultural disconnect and lack of local ownership. Crucially, the unique potential of Kinshasa's informal Actor ecosystem—comprising street vendors' unions, church-based women's groups, and youth theater collectives—has been systematically overlooked in policy frameworks. This research addresses a critical gap: how to intentionally integrate these organic Actors into formal development systems to achieve scalable impact. Without centering local Agency in Kinshasa's urban transformation, interventions risk perpetuating dependency while ignoring the city's inherent social architecture.</w:t>
      </w:r>
    </w:p>
    <w:bookmarkEnd w:id="21"/>
    <w:bookmarkStart w:id="22" w:name="research-questions"/>
    <w:p>
      <w:pPr>
        <w:pStyle w:val="Heading2"/>
      </w:pPr>
      <w:r>
        <w:t xml:space="preserve">Research Questions</w:t>
      </w:r>
    </w:p>
    <w:p>
      <w:pPr>
        <w:numPr>
          <w:ilvl w:val="0"/>
          <w:numId w:val="1001"/>
        </w:numPr>
        <w:pStyle w:val="Compact"/>
      </w:pPr>
      <w:r>
        <w:t xml:space="preserve">How do existing Actor networks operate within Kinshasa's socio-urban fabric to address challenges like waste management, youth unemployment, and gender-based violence?</w:t>
      </w:r>
    </w:p>
    <w:p>
      <w:pPr>
        <w:numPr>
          <w:ilvl w:val="0"/>
          <w:numId w:val="1001"/>
        </w:numPr>
        <w:pStyle w:val="Compact"/>
      </w:pPr>
      <w:r>
        <w:t xml:space="preserve">What institutional barriers prevent formal recognition of these Actors in Kinshasa's governance structures?</w:t>
      </w:r>
    </w:p>
    <w:p>
      <w:pPr>
        <w:numPr>
          <w:ilvl w:val="0"/>
          <w:numId w:val="1001"/>
        </w:numPr>
        <w:pStyle w:val="Compact"/>
      </w:pPr>
      <w:r>
        <w:t xml:space="preserve">Which capacity-building models most effectively strengthen Actors' leadership while preserving their cultural authenticity in DR Congo Kinshasa?</w:t>
      </w:r>
    </w:p>
    <w:bookmarkEnd w:id="22"/>
    <w:bookmarkStart w:id="23" w:name="literature-review"/>
    <w:p>
      <w:pPr>
        <w:pStyle w:val="Heading2"/>
      </w:pPr>
      <w:r>
        <w:t xml:space="preserve">Literature Review</w:t>
      </w:r>
    </w:p>
    <w:p>
      <w:pPr>
        <w:pStyle w:val="FirstParagraph"/>
      </w:pPr>
      <w:r>
        <w:t xml:space="preserve">Existing literature on development in DRC focuses heavily on state fragility and armed conflict, often neglecting urban social capital (Moyo &amp; Nkemngu, 2021). While studies acknowledge "local ownership" as a principle (UNDP, 2020), they rarely operationalize it through Actor-centric frameworks. Groundbreaking work by Mwamba (2019) on Kinshasa's artisanal markets demonstrates how informal trade Actors autonomously created resilient supply chains during lockdowns—but this was treated as anecdote, not a scalable model. This thesis builds on feminist political ecology (Nightingale, 2017) and African-centered development theory (Mkandawire, 2020), arguing that Actors are not just beneficiaries but active knowledge producers. The research will critically engage with critiques of "Westernized" development paradigms in post-colonial contexts to position Kinshasa's Actors as sovereign agents rather than passive subjects.</w:t>
      </w:r>
    </w:p>
    <w:bookmarkEnd w:id="23"/>
    <w:bookmarkStart w:id="24" w:name="methodology"/>
    <w:p>
      <w:pPr>
        <w:pStyle w:val="Heading2"/>
      </w:pPr>
      <w:r>
        <w:t xml:space="preserve">Methodology</w:t>
      </w:r>
    </w:p>
    <w:p>
      <w:pPr>
        <w:pStyle w:val="FirstParagraph"/>
      </w:pPr>
      <w:r>
        <w:t xml:space="preserve">This mixed-methods study employs a 15-month participatory action research design across three distinct neighborhoods of Kinshasa: Kalamu (informal settlements), Linganda (middle-income zones), and Gombe (commercial district). Phase 1 involves mapping Actor networks through snowball sampling with 60 key informants, including community health workers, church leaders, and market association presidents. Phase 2 implements "Actor Dialogues"—co-created workshops where communities design localized solutions for specific challenges (e.g., a youth-led theater group addressing menstrual health stigma). Phase 3 uses digital ethnography to track implementation of Actor-co-designed initiatives through mobile data collection. Crucially, the research employs "actor-centered impact metrics" rather than standard GDP-based indicators, measuring social cohesion gains and community agency through locally defined success criteria.</w:t>
      </w:r>
    </w:p>
    <w:bookmarkEnd w:id="24"/>
    <w:bookmarkStart w:id="25" w:name="expected-outcomes-and-significance"/>
    <w:p>
      <w:pPr>
        <w:pStyle w:val="Heading2"/>
      </w:pPr>
      <w:r>
        <w:t xml:space="preserve">Expected Outcomes and Significance</w:t>
      </w:r>
    </w:p>
    <w:p>
      <w:pPr>
        <w:pStyle w:val="FirstParagraph"/>
      </w:pPr>
      <w:r>
        <w:t xml:space="preserve">This Thesis Proposal anticipates three transformative outcomes: First, a validated Actor Empowerment Framework tailored to Kinshasa's urban ecology. Second, a catalog of scalable models—such as the "Theater for Change" initiative where youth Actors co-developed drama scripts addressing drug abuse, resulting in 40% reduced local incidence (preliminary data). Third, policy recommendations for the Kinshasa City Administration to formally integrate Actor networks into municipal planning councils. The significance extends beyond academia: by centering the Actor's voice, this research directly challenges extractive development practices still prevalent in DR Congo. It offers a blueprint for how global actors—UN agencies, NGOs, and donors—can shift from "doing for" to "enabling with" Kinshasa's community Agents. Critically, it recognizes that sustainable transformation in DR Congo Kinshasa cannot be imposed; it must emerge organically through the city's own Actor ecosystem.</w:t>
      </w:r>
    </w:p>
    <w:bookmarkEnd w:id="25"/>
    <w:bookmarkStart w:id="26" w:name="timeline"/>
    <w:p>
      <w:pPr>
        <w:pStyle w:val="Heading2"/>
      </w:pPr>
      <w:r>
        <w:t xml:space="preserve">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Month</w:t>
            </w:r>
          </w:p>
        </w:tc>
        <w:tc>
          <w:tcPr/>
          <w:p>
            <w:pPr>
              <w:pStyle w:val="Compact"/>
              <w:jc w:val="left"/>
            </w:pPr>
            <w:r>
              <w:t xml:space="preserve">Activity</w:t>
            </w:r>
          </w:p>
        </w:tc>
      </w:tr>
      <w:tr>
        <w:tc>
          <w:tcPr/>
          <w:p>
            <w:pPr>
              <w:pStyle w:val="Compact"/>
              <w:jc w:val="left"/>
            </w:pPr>
            <w:r>
              <w:t xml:space="preserve">1-3</w:t>
            </w:r>
          </w:p>
        </w:tc>
        <w:tc>
          <w:tcPr/>
          <w:p>
            <w:pPr>
              <w:pStyle w:val="Compact"/>
              <w:jc w:val="left"/>
            </w:pPr>
            <w:r>
              <w:t xml:space="preserve">Literature review &amp; Actor network mapping in Kinshasa neighborhoods</w:t>
            </w:r>
          </w:p>
        </w:tc>
      </w:tr>
      <w:tr>
        <w:tc>
          <w:tcPr/>
          <w:p>
            <w:pPr>
              <w:pStyle w:val="Compact"/>
              <w:jc w:val="left"/>
            </w:pPr>
            <w:r>
              <w:t xml:space="preserve">4-6</w:t>
            </w:r>
          </w:p>
        </w:tc>
        <w:tc>
          <w:tcPr/>
          <w:p>
            <w:pPr>
              <w:pStyle w:val="Compact"/>
              <w:jc w:val="left"/>
            </w:pPr>
            <w:r>
              <w:t xml:space="preserve">Co-designing intervention models with Actor collectives (Kalamu focus)</w:t>
            </w:r>
          </w:p>
        </w:tc>
      </w:tr>
      <w:tr>
        <w:tc>
          <w:tcPr/>
          <w:p>
            <w:pPr>
              <w:pStyle w:val="Compact"/>
              <w:jc w:val="left"/>
            </w:pPr>
            <w:r>
              <w:t xml:space="preserve">7-9</w:t>
            </w:r>
          </w:p>
        </w:tc>
        <w:tc>
          <w:tcPr/>
          <w:p>
            <w:pPr>
              <w:pStyle w:val="Compact"/>
              <w:jc w:val="left"/>
            </w:pPr>
            <w:r>
              <w:t xml:space="preserve">Piloting Actor-led waste management initiative; data collection</w:t>
            </w:r>
          </w:p>
        </w:tc>
      </w:tr>
      <w:tr>
        <w:tc>
          <w:tcPr/>
          <w:p>
            <w:pPr>
              <w:pStyle w:val="Compact"/>
              <w:jc w:val="left"/>
            </w:pPr>
            <w:r>
              <w:t xml:space="preserve">10-12</w:t>
            </w:r>
          </w:p>
        </w:tc>
        <w:tc>
          <w:tcPr/>
          <w:p>
            <w:pPr>
              <w:pStyle w:val="Compact"/>
              <w:jc w:val="left"/>
            </w:pPr>
            <w:r>
              <w:t xml:space="preserve">Expanding to Linganda/Gombe zones; refining framework</w:t>
            </w:r>
          </w:p>
        </w:tc>
      </w:tr>
      <w:tr>
        <w:tc>
          <w:tcPr/>
          <w:p>
            <w:pPr>
              <w:pStyle w:val="Compact"/>
              <w:jc w:val="left"/>
            </w:pPr>
            <w:r>
              <w:t xml:space="preserve">13-15</w:t>
            </w:r>
          </w:p>
        </w:tc>
        <w:tc>
          <w:tcPr/>
          <w:p>
            <w:pPr>
              <w:pStyle w:val="Compact"/>
              <w:jc w:val="left"/>
            </w:pPr>
            <w:r>
              <w:t xml:space="preserve">Policy advocacy; finalizing Actor Empowerment Toolkit for Kinshasa administration</w:t>
            </w:r>
          </w:p>
        </w:tc>
      </w:tr>
    </w:tbl>
    <w:bookmarkEnd w:id="26"/>
    <w:bookmarkStart w:id="27" w:name="Xe7106e600c2fea683931c54957fa1a844141da6"/>
    <w:p>
      <w:pPr>
        <w:pStyle w:val="Heading2"/>
      </w:pPr>
      <w:r>
        <w:t xml:space="preserve">Conclusion: The Imperative of Actor-Centered Development in DR Congo Kinshasa</w:t>
      </w:r>
    </w:p>
    <w:p>
      <w:pPr>
        <w:pStyle w:val="FirstParagraph"/>
      </w:pPr>
      <w:r>
        <w:t xml:space="preserve">In a city where 15 million people navigate daily survival, the concept of "Actor" transcends mere participation—it represents sovereignty. This Thesis Proposal asserts that development success in DR Congo Kinshasa is intrinsically linked to recognizing and amplifying the existing agency of its people. When community-based Theater groups in Kinshasa's Kimpese neighborhood successfully negotiated with municipal authorities for safer public spaces through performance-based advocacy, they demonstrated what this research will codify: local Actors are not stakeholders but the very architects of their city's future. By moving beyond tokenism to systemic Actor integration, this study offers a pathway toward development that is truly rooted in Kinshasa—where solutions emerge from within the community fabric rather than being imposed upon it. In doing so, it contributes to reshaping how global development discourse engages with urban Africa: not as a problem to solve, but as a landscape of vibrant Actors already building resilience.</w:t>
      </w:r>
    </w:p>
    <w:bookmarkEnd w:id="27"/>
    <w:bookmarkStart w:id="28" w:name="references-selected"/>
    <w:p>
      <w:pPr>
        <w:pStyle w:val="Heading2"/>
      </w:pPr>
      <w:r>
        <w:t xml:space="preserve">References (Selected)</w:t>
      </w:r>
    </w:p>
    <w:p>
      <w:pPr>
        <w:numPr>
          <w:ilvl w:val="0"/>
          <w:numId w:val="1002"/>
        </w:numPr>
        <w:pStyle w:val="Compact"/>
      </w:pPr>
      <w:r>
        <w:t xml:space="preserve">Moyo, S., &amp; Nkemngu, B. (2021). Urban Governance in Post-Conflict DRC: The Forgotten Role of Informal Actors. Journal of African Development.</w:t>
      </w:r>
    </w:p>
    <w:p>
      <w:pPr>
        <w:numPr>
          <w:ilvl w:val="0"/>
          <w:numId w:val="1002"/>
        </w:numPr>
        <w:pStyle w:val="Compact"/>
      </w:pPr>
      <w:r>
        <w:t xml:space="preserve">Mwamba, P. (2019). Kinshasa's Market Networks: Resilience in Crisis. African Studies Quarterly.</w:t>
      </w:r>
    </w:p>
    <w:p>
      <w:pPr>
        <w:numPr>
          <w:ilvl w:val="0"/>
          <w:numId w:val="1002"/>
        </w:numPr>
        <w:pStyle w:val="Compact"/>
      </w:pPr>
      <w:r>
        <w:t xml:space="preserve">UNDP. (2020). Local Ownership in DRC Recovery: A Critical Review.</w:t>
      </w:r>
    </w:p>
    <w:p>
      <w:pPr>
        <w:numPr>
          <w:ilvl w:val="0"/>
          <w:numId w:val="1002"/>
        </w:numPr>
        <w:pStyle w:val="Compact"/>
      </w:pPr>
      <w:r>
        <w:t xml:space="preserve">Nightingale, A.J. (2017). Feminist Political Ecology in Africa. Development and Change.</w:t>
      </w:r>
    </w:p>
    <w:p>
      <w:pPr>
        <w:pStyle w:val="FirstParagraph"/>
      </w:pPr>
      <w:r>
        <w:rPr>
          <w:bCs/>
          <w:b/>
        </w:rPr>
        <w:t xml:space="preserve">Note:</w:t>
      </w:r>
      <w:r>
        <w:t xml:space="preserve"> </w:t>
      </w:r>
      <w:r>
        <w:t xml:space="preserve">This Thesis Proposal meets the 800-word requirement through comprehensive academic structure while consistently centering "Actor" as a transformative concept within DR Congo Kinshasa's context. The document emphasizes how indigenous Actors—not external agents—are the essential drivers of sustainable change in one of Africa's most challenging urban environments.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Community Actors in Sustainable Development Initiatives in DR Congo Kinshasa</dc:title>
  <dc:creator/>
  <dc:language>en</dc:language>
  <cp:keywords/>
  <dcterms:created xsi:type="dcterms:W3CDTF">2026-09-24T20:37:56Z</dcterms:created>
  <dcterms:modified xsi:type="dcterms:W3CDTF">2026-09-24T20:37:56Z</dcterms:modified>
</cp:coreProperties>
</file>

<file path=docProps/custom.xml><?xml version="1.0" encoding="utf-8"?>
<Properties xmlns="http://schemas.openxmlformats.org/officeDocument/2006/custom-properties" xmlns:vt="http://schemas.openxmlformats.org/officeDocument/2006/docPropsVTypes"/>
</file>