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Shaping</w:t>
      </w:r>
      <w:r>
        <w:t xml:space="preserve"> </w:t>
      </w:r>
      <w:r>
        <w:t xml:space="preserve">Contemporary</w:t>
      </w:r>
      <w:r>
        <w:t xml:space="preserve"> </w:t>
      </w:r>
      <w:r>
        <w:t xml:space="preserve">Israeli-Jerusalem</w:t>
      </w:r>
      <w:r>
        <w:t xml:space="preserve"> </w:t>
      </w:r>
      <w:r>
        <w:t xml:space="preserve">Cultural</w:t>
      </w:r>
      <w:r>
        <w:t xml:space="preserve"> </w:t>
      </w:r>
      <w:r>
        <w:t xml:space="preserve">Discourse</w:t>
      </w:r>
    </w:p>
    <w:bookmarkStart w:id="29" w:name="X78d9c47e1940256e0d81c4b2e2769245ebda1ca"/>
    <w:p>
      <w:pPr>
        <w:pStyle w:val="Heading1"/>
      </w:pPr>
      <w:r>
        <w:t xml:space="preserve">Thesis Proposal: The Role of the Actor in Shaping Contemporary Israeli-Jerusalem Cultural Discourse</w:t>
      </w:r>
    </w:p>
    <w:bookmarkStart w:id="20" w:name="abstract"/>
    <w:p>
      <w:pPr>
        <w:pStyle w:val="Heading2"/>
      </w:pPr>
      <w:r>
        <w:t xml:space="preserve">Abstract</w:t>
      </w:r>
    </w:p>
    <w:p>
      <w:pPr>
        <w:pStyle w:val="FirstParagraph"/>
      </w:pPr>
      <w:r>
        <w:t xml:space="preserve">This Thesis Proposal outlines a critical investigation into the evolving role of the actor within the complex cultural and socio-political landscape of Israel Jerusalem. Focusing on contemporary theater practices, this research interrogates how performers navigate identity, history, and coexistence in one of the world’s most contested urban centers. The study posits that the</w:t>
      </w:r>
      <w:r>
        <w:t xml:space="preserve"> </w:t>
      </w:r>
      <w:r>
        <w:rPr>
          <w:bCs/>
          <w:b/>
        </w:rPr>
        <w:t xml:space="preserve">Actor</w:t>
      </w:r>
      <w:r>
        <w:t xml:space="preserve">, as both cultural interpreter and embodied symbol, serves as a vital agent in shaping public discourse around shared spaces within Israel Jerusalem. Through qualitative analysis of theatrical productions, actor interviews, and audience reception studies conducted across major Jerusalem institutions—including the Habima National Theatre, Beit Zvi School of Drama, and grassroots community theaters—the research will demonstrate how the</w:t>
      </w:r>
      <w:r>
        <w:t xml:space="preserve"> </w:t>
      </w:r>
      <w:r>
        <w:rPr>
          <w:bCs/>
          <w:b/>
        </w:rPr>
        <w:t xml:space="preserve">Actor</w:t>
      </w:r>
      <w:r>
        <w:t xml:space="preserve"> </w:t>
      </w:r>
      <w:r>
        <w:t xml:space="preserve">transcends mere performance to become a catalyst for dialogue in a city emblematic of both division and potential unity. This Thesis Proposal argues that understanding the</w:t>
      </w:r>
      <w:r>
        <w:t xml:space="preserve"> </w:t>
      </w:r>
      <w:r>
        <w:rPr>
          <w:bCs/>
          <w:b/>
        </w:rPr>
        <w:t xml:space="preserve">Actor</w:t>
      </w:r>
      <w:r>
        <w:t xml:space="preserve">'s creative agency is essential to comprehending cultural resilience in Israel Jerusalem.</w:t>
      </w:r>
    </w:p>
    <w:bookmarkEnd w:id="20"/>
    <w:bookmarkStart w:id="21" w:name="X22b7cf6b1d8397541f577a0f4ebe1bac1475a63"/>
    <w:p>
      <w:pPr>
        <w:pStyle w:val="Heading2"/>
      </w:pPr>
      <w:r>
        <w:t xml:space="preserve">Introduction: The Significance of Israel Jerusalem and the Actor's Role</w:t>
      </w:r>
    </w:p>
    <w:p>
      <w:pPr>
        <w:pStyle w:val="FirstParagraph"/>
      </w:pPr>
      <w:r>
        <w:t xml:space="preserve">Israel Jerusalem, a city revered across three major monotheistic traditions, remains a focal point of global attention due to its deep-seated political tensions. Yet beyond the headlines lies a vibrant cultural ecosystem where artistic expression—particularly theater—offers unique pathways for navigating identity and conflict. The</w:t>
      </w:r>
      <w:r>
        <w:t xml:space="preserve"> </w:t>
      </w:r>
      <w:r>
        <w:rPr>
          <w:bCs/>
          <w:b/>
        </w:rPr>
        <w:t xml:space="preserve">Actor</w:t>
      </w:r>
      <w:r>
        <w:t xml:space="preserve">, as the central figure in this ecosystem, embodies both personal and collective narratives. Unlike static monuments or political rhetoric, the</w:t>
      </w:r>
      <w:r>
        <w:t xml:space="preserve"> </w:t>
      </w:r>
      <w:r>
        <w:rPr>
          <w:bCs/>
          <w:b/>
        </w:rPr>
        <w:t xml:space="preserve">Actor</w:t>
      </w:r>
      <w:r>
        <w:t xml:space="preserve"> </w:t>
      </w:r>
      <w:r>
        <w:t xml:space="preserve">physically manifests stories in real-time, inviting audiences into embodied experiences of shared humanity within Israel Jerusalem. This Thesis Proposal contends that contemporary</w:t>
      </w:r>
      <w:r>
        <w:t xml:space="preserve"> </w:t>
      </w:r>
      <w:r>
        <w:rPr>
          <w:bCs/>
          <w:b/>
        </w:rPr>
        <w:t xml:space="preserve">Actor</w:t>
      </w:r>
      <w:r>
        <w:t xml:space="preserve">s operating in Israel Jerusalem are not passive participants but active shapers of cultural memory and future possibilities. Their work demands scholarly attention as it directly engages with the city’s most pressing challenges: historical trauma, religious pluralism, and the search for coexistence.</w:t>
      </w:r>
    </w:p>
    <w:bookmarkEnd w:id="21"/>
    <w:bookmarkStart w:id="22" w:name="X5072c3975f9c2fb2176fdca067628c23a9520b0"/>
    <w:p>
      <w:pPr>
        <w:pStyle w:val="Heading2"/>
      </w:pPr>
      <w:r>
        <w:t xml:space="preserve">Literature Review: Gaps in Current Scholarship</w:t>
      </w:r>
    </w:p>
    <w:p>
      <w:pPr>
        <w:pStyle w:val="FirstParagraph"/>
      </w:pPr>
      <w:r>
        <w:t xml:space="preserve">Existing scholarship on Israeli theater often centers on political symbolism or institutional histories (e.g., works by Yaron Amos or Efrat Ben-Nun), while studies of actors frequently treat them as vessels for playwrights’ messages. Crucially, research neglects the actor’s *creative autonomy* within Israel Jerusalem’s unique context. How do performers negotiate their own identities—Jewish, Arab, Druze, or mixed—as they embody roles reflecting national narratives? Theoretical frameworks like Erving Goffman’s dramaturgy (1959) or Judith Butler’s performativity (1990) offer tools to analyze the actor as a site of identity construction but remain underutilized in Israel Jerusalem-specific contexts. This Thesis Proposal bridges this gap by positioning the</w:t>
      </w:r>
      <w:r>
        <w:t xml:space="preserve"> </w:t>
      </w:r>
      <w:r>
        <w:rPr>
          <w:bCs/>
          <w:b/>
        </w:rPr>
        <w:t xml:space="preserve">Actor</w:t>
      </w:r>
      <w:r>
        <w:t xml:space="preserve"> </w:t>
      </w:r>
      <w:r>
        <w:t xml:space="preserve">not as an interpreter of texts, but as a primary *agent* whose choices actively redefine cultural discourse in real-time within Israel Jerusalem.</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document how contemporary actors in Israel Jerusalem negotiate personal and communal identity through performance.</w:t>
      </w:r>
    </w:p>
    <w:p>
      <w:pPr>
        <w:numPr>
          <w:ilvl w:val="0"/>
          <w:numId w:val="1001"/>
        </w:numPr>
        <w:pStyle w:val="Compact"/>
      </w:pPr>
      <w:r>
        <w:t xml:space="preserve">To analyze specific theatrical productions staged in Jerusalem that directly engage with the city’s contested history (e.g., works addressing the Green Line, holy sites, or intercommunal encounters).</w:t>
      </w:r>
    </w:p>
    <w:p>
      <w:pPr>
        <w:numPr>
          <w:ilvl w:val="0"/>
          <w:numId w:val="1001"/>
        </w:numPr>
        <w:pStyle w:val="Compact"/>
      </w:pPr>
      <w:r>
        <w:t xml:space="preserve">To assess audience reception patterns across different demographic groups within Israel Jerusalem regarding performances led by actors from diverse backgrounds.</w:t>
      </w:r>
    </w:p>
    <w:bookmarkEnd w:id="23"/>
    <w:bookmarkStart w:id="24" w:name="methodology"/>
    <w:p>
      <w:pPr>
        <w:pStyle w:val="Heading2"/>
      </w:pPr>
      <w:r>
        <w:t xml:space="preserve">Methodology</w:t>
      </w:r>
    </w:p>
    <w:p>
      <w:pPr>
        <w:pStyle w:val="FirstParagraph"/>
      </w:pPr>
      <w:r>
        <w:t xml:space="preserve">This qualitative study employs a multi-method approach centered on Israel Jerusalem. Phase 1 involves ethnographic observation of rehearsals and performances at three key institutions: the Habima National Theatre (state-funded, Hebrew-language), the Al-Kasaba Theater (Palestinian-led in East Jerusalem), and the Jerusalem International YMCA’s community arts programs. Phase 2 comprises in-depth interviews with 25 actors actively performing in Israel Jerusalem across ethnic, religious, and linguistic backgrounds. These interviews will explore their training, creative processes, and ethical considerations when portraying "Jerusalem" on stage. Phase 3 utilizes focus groups with diverse audience members (Jewish Israeli, Palestinian Israeli, international visitors) to analyze how performances influence perceptions of shared urban space. All data collection adheres to strict ethical protocols approved by institutional review boards in Israel.</w:t>
      </w:r>
    </w:p>
    <w:bookmarkEnd w:id="24"/>
    <w:bookmarkStart w:id="25" w:name="theoretical-framework"/>
    <w:p>
      <w:pPr>
        <w:pStyle w:val="Heading2"/>
      </w:pPr>
      <w:r>
        <w:t xml:space="preserve">Theoretical Framework</w:t>
      </w:r>
    </w:p>
    <w:p>
      <w:pPr>
        <w:pStyle w:val="FirstParagraph"/>
      </w:pPr>
      <w:r>
        <w:t xml:space="preserve">The research is grounded in three interconnected theories:</w:t>
      </w:r>
    </w:p>
    <w:p>
      <w:pPr>
        <w:numPr>
          <w:ilvl w:val="0"/>
          <w:numId w:val="1002"/>
        </w:numPr>
        <w:pStyle w:val="Compact"/>
      </w:pPr>
      <w:r>
        <w:rPr>
          <w:bCs/>
          <w:b/>
        </w:rPr>
        <w:t xml:space="preserve">Embodied Cultural Memory</w:t>
      </w:r>
      <w:r>
        <w:t xml:space="preserve">: Drawing on Susan Sontag’s ideas about art as "rehearsal for living," the study examines how actors physically embody historical narratives, making intangible conflict tangible.</w:t>
      </w:r>
    </w:p>
    <w:p>
      <w:pPr>
        <w:numPr>
          <w:ilvl w:val="0"/>
          <w:numId w:val="1002"/>
        </w:numPr>
        <w:pStyle w:val="Compact"/>
      </w:pPr>
      <w:r>
        <w:rPr>
          <w:bCs/>
          <w:b/>
        </w:rPr>
        <w:t xml:space="preserve">Civic Theatre</w:t>
      </w:r>
      <w:r>
        <w:t xml:space="preserve">: Following the work of Augusto Boal (1970s), it views theater not as entertainment but as a democratic space for community dialogue within Israel Jerusalem.</w:t>
      </w:r>
    </w:p>
    <w:p>
      <w:pPr>
        <w:numPr>
          <w:ilvl w:val="0"/>
          <w:numId w:val="1002"/>
        </w:numPr>
        <w:pStyle w:val="Compact"/>
      </w:pPr>
      <w:r>
        <w:rPr>
          <w:bCs/>
          <w:b/>
        </w:rPr>
        <w:t xml:space="preserve">Postcolonial Performance Studies</w:t>
      </w:r>
      <w:r>
        <w:t xml:space="preserve">: Utilizing Homi Bhabha’s concept of "third space" (1994), it analyzes how actors create liminal zones where rigid identity binaries collapse, offering alternatives to conflict in Israel Jerusalem.</w:t>
      </w:r>
    </w:p>
    <w:bookmarkEnd w:id="25"/>
    <w:bookmarkStart w:id="26" w:name="expected-contributions"/>
    <w:p>
      <w:pPr>
        <w:pStyle w:val="Heading2"/>
      </w:pPr>
      <w:r>
        <w:t xml:space="preserve">Expected Contributions</w:t>
      </w:r>
    </w:p>
    <w:p>
      <w:pPr>
        <w:pStyle w:val="FirstParagraph"/>
      </w:pPr>
      <w:r>
        <w:t xml:space="preserve">This Thesis Proposal promises significant academic and practical contributions. Academically, it advances performance studies by centering the</w:t>
      </w:r>
      <w:r>
        <w:t xml:space="preserve"> </w:t>
      </w:r>
      <w:r>
        <w:rPr>
          <w:bCs/>
          <w:b/>
        </w:rPr>
        <w:t xml:space="preserve">Actor</w:t>
      </w:r>
      <w:r>
        <w:t xml:space="preserve"> </w:t>
      </w:r>
      <w:r>
        <w:t xml:space="preserve">as an independent agent within specific geopolitical contexts—specifically Israel Jerusalem—moving beyond the playwright-author paradigm. It will produce the first comprehensive mapping of how actors negotiate identity in a city where "Jerusalem" is synonymous with both belonging and alienation. Practically, findings will inform cultural policy makers, theater schools (like Beit Zvi), and community organizations in Israel Jerusalem about nurturing artistic practices that foster mutual understanding. The research also holds global relevance: as cities worldwide grapple with division, the</w:t>
      </w:r>
      <w:r>
        <w:t xml:space="preserve"> </w:t>
      </w:r>
      <w:r>
        <w:rPr>
          <w:bCs/>
          <w:b/>
        </w:rPr>
        <w:t xml:space="preserve">Actor</w:t>
      </w:r>
      <w:r>
        <w:t xml:space="preserve">'s role in Israel Jerusalem offers a model for using embodied storytelling to bridge divides.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Literature Review &amp; Design Protocol</w:t>
            </w:r>
          </w:p>
        </w:tc>
        <w:tc>
          <w:tcPr/>
          <w:p>
            <w:pPr>
              <w:pStyle w:val="Compact"/>
              <w:jc w:val="left"/>
            </w:pPr>
            <w:r>
              <w:t xml:space="preserve">1-3</w:t>
            </w:r>
          </w:p>
        </w:tc>
        <w:tc>
          <w:tcPr/>
          <w:p>
            <w:pPr>
              <w:pStyle w:val="Compact"/>
              <w:jc w:val="left"/>
            </w:pPr>
            <w:r>
              <w:t xml:space="preserve">Finalized Methodology Document, Ethics Approval</w:t>
            </w:r>
          </w:p>
        </w:tc>
      </w:tr>
      <w:tr>
        <w:tc>
          <w:tcPr/>
          <w:p>
            <w:pPr>
              <w:pStyle w:val="Compact"/>
              <w:jc w:val="left"/>
            </w:pPr>
            <w:r>
              <w:t xml:space="preserve">Data Collection (Observation/Interviews)</w:t>
            </w:r>
          </w:p>
        </w:tc>
        <w:tc>
          <w:tcPr/>
          <w:p>
            <w:pPr>
              <w:pStyle w:val="Compact"/>
              <w:jc w:val="left"/>
            </w:pPr>
            <w:r>
              <w:t xml:space="preserve">4-8</w:t>
            </w:r>
          </w:p>
        </w:tc>
        <w:tc>
          <w:tcPr/>
          <w:p>
            <w:pPr>
              <w:pStyle w:val="Compact"/>
              <w:jc w:val="left"/>
            </w:pPr>
            <w:r>
              <w:t xml:space="preserve">Transcribed Interviews, Field Notes from Rehearsals</w:t>
            </w:r>
          </w:p>
        </w:tc>
      </w:tr>
      <w:tr>
        <w:tc>
          <w:tcPr/>
          <w:p>
            <w:pPr>
              <w:pStyle w:val="Compact"/>
              <w:jc w:val="left"/>
            </w:pPr>
            <w:r>
              <w:t xml:space="preserve">Data Analysis &amp; Drafting</w:t>
            </w:r>
          </w:p>
        </w:tc>
        <w:tc>
          <w:tcPr/>
          <w:p>
            <w:pPr>
              <w:pStyle w:val="Compact"/>
              <w:jc w:val="left"/>
            </w:pPr>
            <w:r>
              <w:t xml:space="preserve">9-12</w:t>
            </w:r>
          </w:p>
        </w:tc>
        <w:tc>
          <w:tcPr/>
          <w:p>
            <w:pPr>
              <w:pStyle w:val="Compact"/>
              <w:jc w:val="left"/>
            </w:pPr>
            <w:r>
              <w:t xml:space="preserve">Draft Chapters, Focus Group Synthesis Report</w:t>
            </w:r>
          </w:p>
        </w:tc>
      </w:tr>
      <w:tr>
        <w:tc>
          <w:tcPr/>
          <w:p>
            <w:pPr>
              <w:pStyle w:val="Compact"/>
              <w:jc w:val="left"/>
            </w:pPr>
            <w:r>
              <w:t xml:space="preserve">Final Thesis Writing &amp; Submission</w:t>
            </w:r>
          </w:p>
        </w:tc>
        <w:tc>
          <w:tcPr/>
          <w:p>
            <w:pPr>
              <w:pStyle w:val="Compact"/>
              <w:jc w:val="left"/>
            </w:pPr>
            <w:r>
              <w:t xml:space="preserve">13-15</w:t>
            </w:r>
          </w:p>
        </w:tc>
        <w:tc>
          <w:tcPr/>
          <w:p>
            <w:pPr>
              <w:pStyle w:val="Compact"/>
              <w:jc w:val="left"/>
            </w:pPr>
            <w:r>
              <w:t xml:space="preserve">Completed Thesis Proposal Document, Academic Paper Drafts</w:t>
            </w:r>
          </w:p>
        </w:tc>
      </w:tr>
    </w:tbl>
    <w:bookmarkEnd w:id="27"/>
    <w:bookmarkStart w:id="28" w:name="conclusion-why-this-matters-now"/>
    <w:p>
      <w:pPr>
        <w:pStyle w:val="Heading2"/>
      </w:pPr>
      <w:r>
        <w:t xml:space="preserve">Conclusion: Why This Matters Now</w:t>
      </w:r>
    </w:p>
    <w:p>
      <w:pPr>
        <w:pStyle w:val="FirstParagraph"/>
      </w:pPr>
      <w:r>
        <w:t xml:space="preserve">In a time when rhetoric in Israel Jerusalem often polarizes, the humble presence of the actor on stage offers quiet revolution. This Thesis Proposal asserts that by studying how the</w:t>
      </w:r>
      <w:r>
        <w:t xml:space="preserve"> </w:t>
      </w:r>
      <w:r>
        <w:rPr>
          <w:bCs/>
          <w:b/>
        </w:rPr>
        <w:t xml:space="preserve">Actor</w:t>
      </w:r>
      <w:r>
        <w:t xml:space="preserve"> </w:t>
      </w:r>
      <w:r>
        <w:t xml:space="preserve">navigates and reinterprets Jerusalem’s layered realities—through voice, gesture, and presence—the research illuminates a path toward cultural renewal. The city itself is a living theater: its streets become stages where people enact identity daily. This study positions the</w:t>
      </w:r>
      <w:r>
        <w:t xml:space="preserve"> </w:t>
      </w:r>
      <w:r>
        <w:rPr>
          <w:bCs/>
          <w:b/>
        </w:rPr>
        <w:t xml:space="preserve">Actor</w:t>
      </w:r>
      <w:r>
        <w:t xml:space="preserve"> </w:t>
      </w:r>
      <w:r>
        <w:t xml:space="preserve">as both witness and shaper of that enactment within Israel Jerusalem. Ignoring their role risks overlooking one of the most potent, human-scale forces for change in a landscape perpetually defined by division. This Thesis Proposal is not merely academic; it is an urgent call to recognize the actor’s power to rewrite narratives, one performance at a time, in the heart of Israel Jerusalem.</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Shaping Contemporary Israeli-Jerusalem Cultural Discourse</dc:title>
  <dc:creator/>
  <cp:keywords/>
  <dcterms:created xsi:type="dcterms:W3CDTF">2026-07-13T17:12:21Z</dcterms:created>
  <dcterms:modified xsi:type="dcterms:W3CDTF">2026-07-13T17:12:21Z</dcterms:modified>
</cp:coreProperties>
</file>

<file path=docProps/custom.xml><?xml version="1.0" encoding="utf-8"?>
<Properties xmlns="http://schemas.openxmlformats.org/officeDocument/2006/custom-properties" xmlns:vt="http://schemas.openxmlformats.org/officeDocument/2006/docPropsVTypes"/>
</file>