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Neapolitan</w:t>
      </w:r>
      <w:r>
        <w:t xml:space="preserve"> </w:t>
      </w:r>
      <w:r>
        <w:t xml:space="preserve">Actor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Contemporary</w:t>
      </w:r>
      <w:r>
        <w:t xml:space="preserve"> </w:t>
      </w:r>
      <w:r>
        <w:t xml:space="preserve">Italy</w:t>
      </w:r>
    </w:p>
    <w:bookmarkStart w:id="28" w:name="X8340627db37f9cce20290dd81daf23ecfa53865"/>
    <w:p>
      <w:pPr>
        <w:pStyle w:val="Heading1"/>
      </w:pPr>
      <w:r>
        <w:t xml:space="preserve">Thesis Proposal: The Neapolitan Actor as Cultural Custodian in Contemporary Italy</w:t>
      </w:r>
    </w:p>
    <w:bookmarkStart w:id="20" w:name="introduction-and-research-context"/>
    <w:p>
      <w:pPr>
        <w:pStyle w:val="Heading2"/>
      </w:pPr>
      <w:r>
        <w:t xml:space="preserve">Introduction and Research Context</w:t>
      </w:r>
    </w:p>
    <w:p>
      <w:pPr>
        <w:pStyle w:val="FirstParagraph"/>
      </w:pPr>
      <w:r>
        <w:t xml:space="preserve">The vibrant cultural landscape of Naples, Italy, has long been a crucible for artistic expression, deeply intertwined with the city's identity. From the origins of Commedia dell'Arte to the revolutionary works of Eduardo De Filippo and Dario Fo, Naples has nurtured a distinctive theatrical tradition that reflects its socio-political realities. This thesis proposal centers on</w:t>
      </w:r>
      <w:r>
        <w:t xml:space="preserve"> </w:t>
      </w:r>
      <w:r>
        <w:rPr>
          <w:bCs/>
          <w:b/>
        </w:rPr>
        <w:t xml:space="preserve">the Actor</w:t>
      </w:r>
      <w:r>
        <w:t xml:space="preserve"> </w:t>
      </w:r>
      <w:r>
        <w:t xml:space="preserve">as a pivotal agent within this ecosystem, examining their role as both cultural custodian and contemporary innovator in</w:t>
      </w:r>
      <w:r>
        <w:t xml:space="preserve"> </w:t>
      </w:r>
      <w:r>
        <w:rPr>
          <w:bCs/>
          <w:b/>
        </w:rPr>
        <w:t xml:space="preserve">Italy Naples</w:t>
      </w:r>
      <w:r>
        <w:t xml:space="preserve">. While Neapolitan theatre remains globally influential, its present-day practitioners face unprecedented pressures from globalization, economic challenges, and shifting audience expectations. This research addresses a critical gap: the lack of focused academic inquiry into how</w:t>
      </w:r>
      <w:r>
        <w:t xml:space="preserve"> </w:t>
      </w:r>
      <w:r>
        <w:rPr>
          <w:bCs/>
          <w:b/>
        </w:rPr>
        <w:t xml:space="preserve">Actor</w:t>
      </w:r>
      <w:r>
        <w:t xml:space="preserve">s in Naples actively navigate and sustain their heritage while engaging with modernity. The proposed study seeks to redefine the Neapolitan Actor not merely as a performer but as an essential guardian of intangible cultural heritage, vital for understanding Italy's evolving artistic identity.</w:t>
      </w:r>
    </w:p>
    <w:bookmarkEnd w:id="20"/>
    <w:bookmarkStart w:id="21" w:name="problem-statement-and-research-gap"/>
    <w:p>
      <w:pPr>
        <w:pStyle w:val="Heading2"/>
      </w:pPr>
      <w:r>
        <w:t xml:space="preserve">Problem Statement and Research Gap</w:t>
      </w:r>
    </w:p>
    <w:p>
      <w:pPr>
        <w:pStyle w:val="FirstParagraph"/>
      </w:pPr>
      <w:r>
        <w:t xml:space="preserve">Existing scholarship on Italian theatre often centers on canonical works or institutional history (e.g., Teatro San Carlo), neglecting the lived experiences of performers in peripheral cities like Naples. The Neapolitan Actor operates within a unique socio-cultural tension: balancing deep-rooted traditions with contemporary relevance. Recent studies (e.g., Buccheri, 2020; Cappelletti, 2018) highlight Naples' theatrical resilience but fail to analyze the Actor's agency in this process. This gap is critical because Naples’ theatre scene—characterized by small independent troupes like</w:t>
      </w:r>
      <w:r>
        <w:t xml:space="preserve"> </w:t>
      </w:r>
      <w:r>
        <w:rPr>
          <w:iCs/>
          <w:i/>
        </w:rPr>
        <w:t xml:space="preserve">Teatro dei Filodrammatici</w:t>
      </w:r>
      <w:r>
        <w:t xml:space="preserve"> </w:t>
      </w:r>
      <w:r>
        <w:t xml:space="preserve">or</w:t>
      </w:r>
      <w:r>
        <w:t xml:space="preserve"> </w:t>
      </w:r>
      <w:r>
        <w:rPr>
          <w:iCs/>
          <w:i/>
        </w:rPr>
        <w:t xml:space="preserve">Spazio Teatro</w:t>
      </w:r>
      <w:r>
        <w:t xml:space="preserve">, alongside municipal initiatives—represents a microcosm of Italy’s broader struggle to preserve local identity in a homogenizing global culture. Without understanding the Actor’s perspective, efforts to support Neapolitan theatre risk being superficial or top-down.</w:t>
      </w:r>
    </w:p>
    <w:bookmarkEnd w:id="21"/>
    <w:bookmarkStart w:id="22" w:name="research-objectives"/>
    <w:p>
      <w:pPr>
        <w:pStyle w:val="Heading2"/>
      </w:pPr>
      <w:r>
        <w:t xml:space="preserve">Research Objectives</w:t>
      </w:r>
    </w:p>
    <w:p>
      <w:pPr>
        <w:numPr>
          <w:ilvl w:val="0"/>
          <w:numId w:val="1001"/>
        </w:numPr>
        <w:pStyle w:val="Compact"/>
      </w:pPr>
      <w:r>
        <w:t xml:space="preserve">To document the professional and personal trajectories of 15–20 active Neapolitan Actors across diverse theatrical genres (from street theatre to classical repertoires).</w:t>
      </w:r>
    </w:p>
    <w:p>
      <w:pPr>
        <w:numPr>
          <w:ilvl w:val="0"/>
          <w:numId w:val="1001"/>
        </w:numPr>
        <w:pStyle w:val="Compact"/>
      </w:pPr>
      <w:r>
        <w:t xml:space="preserve">To analyze how these Actors consciously integrate Neapolitan dialect, folklore, and socio-political themes into their work as acts of cultural preservation.</w:t>
      </w:r>
    </w:p>
    <w:p>
      <w:pPr>
        <w:numPr>
          <w:ilvl w:val="0"/>
          <w:numId w:val="1001"/>
        </w:numPr>
        <w:pStyle w:val="Compact"/>
      </w:pPr>
      <w:r>
        <w:t xml:space="preserve">To assess the impact of institutional support (e.g., municipal funding via Naples' Assessorato alla Cultura) and external pressures (e.g., tourism-driven "Neapolitan clichés") on artistic choices.</w:t>
      </w:r>
    </w:p>
    <w:p>
      <w:pPr>
        <w:numPr>
          <w:ilvl w:val="0"/>
          <w:numId w:val="1001"/>
        </w:numPr>
        <w:pStyle w:val="Compact"/>
      </w:pPr>
      <w:r>
        <w:t xml:space="preserve">To propose a framework for sustainable actor-led cultural stewardship applicable to other regional contexts in Italy.</w:t>
      </w:r>
    </w:p>
    <w:bookmarkEnd w:id="22"/>
    <w:bookmarkStart w:id="23" w:name="methodology"/>
    <w:p>
      <w:pPr>
        <w:pStyle w:val="Heading2"/>
      </w:pPr>
      <w:r>
        <w:t xml:space="preserve">Methodology</w:t>
      </w:r>
    </w:p>
    <w:p>
      <w:pPr>
        <w:pStyle w:val="FirstParagraph"/>
      </w:pPr>
      <w:r>
        <w:t xml:space="preserve">This qualitative study employs a mixed-methods approach centered on ethnographic immersion. Phase 1 involves semi-structured interviews with Actors from established companies (e.g., Teatro Mercadante, Caffè Letterario) and emerging collectives (e.g.,</w:t>
      </w:r>
      <w:r>
        <w:t xml:space="preserve"> </w:t>
      </w:r>
      <w:r>
        <w:rPr>
          <w:iCs/>
          <w:i/>
        </w:rPr>
        <w:t xml:space="preserve">La Maschera di Carta</w:t>
      </w:r>
      <w:r>
        <w:t xml:space="preserve">). Phase 2 includes participant observation at rehearsals, performances, and community workshops in Naples' historic center (e.g., Quartieri Spagnoli), documenting how dialect usage or local narratives are rehearsed and adapted. Phase 3 analyzes archival materials—letters from De Filippo’s archives, municipal theatre funding reports—to contextualize current practices. Crucially, the research will employ</w:t>
      </w:r>
      <w:r>
        <w:t xml:space="preserve"> </w:t>
      </w:r>
      <w:r>
        <w:rPr>
          <w:iCs/>
          <w:i/>
        </w:rPr>
        <w:t xml:space="preserve">actor-centered analysis</w:t>
      </w:r>
      <w:r>
        <w:t xml:space="preserve">, prioritizing the Actor’s voice over institutional perspectives to avoid romanticizing their role. Data will be coded for themes like "resistance to cultural erasure," "dialect as political tool," and "economic precarity." All interviews will be conducted in Neapolitan Italian or standard Italian, with translations provided where necessary.</w:t>
      </w:r>
    </w:p>
    <w:bookmarkEnd w:id="23"/>
    <w:bookmarkStart w:id="24" w:name="significance-of-the-study"/>
    <w:p>
      <w:pPr>
        <w:pStyle w:val="Heading2"/>
      </w:pPr>
      <w:r>
        <w:t xml:space="preserve">Significance of the Study</w:t>
      </w:r>
    </w:p>
    <w:p>
      <w:pPr>
        <w:pStyle w:val="FirstParagraph"/>
      </w:pPr>
      <w:r>
        <w:t xml:space="preserve">This research holds profound significance for multiple stakeholders. For academia, it offers a nuanced model of cultural preservation grounded in performer agency—moving beyond "heritage as artifact" to "heritage as practice." For policymakers in</w:t>
      </w:r>
      <w:r>
        <w:t xml:space="preserve"> </w:t>
      </w:r>
      <w:r>
        <w:rPr>
          <w:bCs/>
          <w:b/>
        </w:rPr>
        <w:t xml:space="preserve">Italy Naples</w:t>
      </w:r>
      <w:r>
        <w:t xml:space="preserve">, findings will inform more effective, artist-informed funding strategies (e.g., supporting dialect-based scripts over tourism-oriented productions). Crucially, it challenges the myth of Naples as a static cultural relic; instead, it positions its Actors as dynamic innovators. As Italy grapples with post-pandemic cultural recovery and UNESCO’s focus on intangible heritage (e.g., Neapolitan</w:t>
      </w:r>
      <w:r>
        <w:t xml:space="preserve"> </w:t>
      </w:r>
      <w:r>
        <w:rPr>
          <w:iCs/>
          <w:i/>
        </w:rPr>
        <w:t xml:space="preserve">cartellonismo</w:t>
      </w:r>
      <w:r>
        <w:t xml:space="preserve">), this work provides actionable insights. For the Actors themselves, the project validates their role as unsung custodians of a living tradition—bridging centuries from Arlecchino to modern-day protest theatre.</w:t>
      </w:r>
    </w:p>
    <w:bookmarkEnd w:id="24"/>
    <w:bookmarkStart w:id="25" w:name="naples-as-an-ethnographic-site"/>
    <w:p>
      <w:pPr>
        <w:pStyle w:val="Heading2"/>
      </w:pPr>
      <w:r>
        <w:t xml:space="preserve">Naples as an Ethnographic Site</w:t>
      </w:r>
    </w:p>
    <w:p>
      <w:pPr>
        <w:pStyle w:val="FirstParagraph"/>
      </w:pPr>
      <w:r>
        <w:t xml:space="preserve">Naples is not merely a setting but an active participant in this research. Its urban fabric—where the scent of espresso mingles with street vendors’ cries, and baroque churches stand beside crumbling *palazzi*—shapes the Actor’s experience. The city’s socio-economic challenges (high unemployment, organized crime’s historical presence) directly influence artistic choices; for instance, Actors often use theatre to address issues like migration or youth disillusionment. By situating the study in Naples’ specific geography (e.g., focusing on venues like</w:t>
      </w:r>
      <w:r>
        <w:t xml:space="preserve"> </w:t>
      </w:r>
      <w:r>
        <w:rPr>
          <w:iCs/>
          <w:i/>
        </w:rPr>
        <w:t xml:space="preserve">Teatro della Luna</w:t>
      </w:r>
      <w:r>
        <w:t xml:space="preserve"> </w:t>
      </w:r>
      <w:r>
        <w:t xml:space="preserve">in Vomero), the research captures how place informs performance. This avoids abstract theorizing, grounding the thesis in Naples' lived reality: a city where theatre is not entertainment but dialogue with history and identity.</w:t>
      </w:r>
    </w:p>
    <w:bookmarkEnd w:id="25"/>
    <w:bookmarkStart w:id="26" w:name="expected-outcomes-and-contribution"/>
    <w:p>
      <w:pPr>
        <w:pStyle w:val="Heading2"/>
      </w:pPr>
      <w:r>
        <w:t xml:space="preserve">Expected Outcomes and Contribution</w:t>
      </w:r>
    </w:p>
    <w:p>
      <w:pPr>
        <w:pStyle w:val="FirstParagraph"/>
      </w:pPr>
      <w:r>
        <w:t xml:space="preserve">The thesis will culminate in a monograph detailing three key contributions: (1) A typology of Neapolitan Actor roles—*tradition-keeper*, *rebel*, and *community-builder*—illustrating their multifaceted engagement; (2) An advocacy toolkit for Italian cultural ministries, emphasizing actor-led co-design in heritage initiatives; and (3) A digital archive of oral histories from Naples' Actors, preserving voices often excluded from mainstream narratives. Beyond academia, the work aims to spark public dialogue through a curated exhibition at the</w:t>
      </w:r>
      <w:r>
        <w:t xml:space="preserve"> </w:t>
      </w:r>
      <w:r>
        <w:rPr>
          <w:iCs/>
          <w:i/>
        </w:rPr>
        <w:t xml:space="preserve">Museo Nazionale di San Martino</w:t>
      </w:r>
      <w:r>
        <w:t xml:space="preserve">, showcasing Actor interviews alongside historical theatre posters. This aligns with Italy’s national strategy for cultural resilience (e.g., "Cultura 2030"), positioning Naples as a laboratory for sustainable arts practice in Southern Italy.</w:t>
      </w:r>
    </w:p>
    <w:bookmarkEnd w:id="26"/>
    <w:bookmarkStart w:id="27" w:name="conclusion"/>
    <w:p>
      <w:pPr>
        <w:pStyle w:val="Heading2"/>
      </w:pPr>
      <w:r>
        <w:t xml:space="preserve">Conclusion</w:t>
      </w:r>
    </w:p>
    <w:p>
      <w:pPr>
        <w:pStyle w:val="FirstParagraph"/>
      </w:pPr>
      <w:r>
        <w:t xml:space="preserve">In an era where cultural identity is increasingly commodified, the Neapolitan Actor emerges as a vital counterpoint—proving that tradition and innovation can coexist. This</w:t>
      </w:r>
      <w:r>
        <w:t xml:space="preserve"> </w:t>
      </w:r>
      <w:r>
        <w:rPr>
          <w:bCs/>
          <w:b/>
        </w:rPr>
        <w:t xml:space="preserve">Thesis Proposal</w:t>
      </w:r>
      <w:r>
        <w:t xml:space="preserve"> </w:t>
      </w:r>
      <w:r>
        <w:t xml:space="preserve">argues that by centering the Actor’s experience in Naples, we illuminate a path for Italy to honor its regional diversity without falling into nostalgic traps. It is not merely about preserving the past; it is about understanding how</w:t>
      </w:r>
      <w:r>
        <w:t xml:space="preserve"> </w:t>
      </w:r>
      <w:r>
        <w:rPr>
          <w:bCs/>
          <w:b/>
        </w:rPr>
        <w:t xml:space="preserve">Actor</w:t>
      </w:r>
      <w:r>
        <w:t xml:space="preserve">s in</w:t>
      </w:r>
      <w:r>
        <w:t xml:space="preserve"> </w:t>
      </w:r>
      <w:r>
        <w:rPr>
          <w:bCs/>
          <w:b/>
        </w:rPr>
        <w:t xml:space="preserve">Italy Naples</w:t>
      </w:r>
      <w:r>
        <w:t xml:space="preserve"> </w:t>
      </w:r>
      <w:r>
        <w:t xml:space="preserve">are actively shaping a future where local culture thrives. The research will not only advance theatre studies but also contribute to broader conversations on community resilience, identity politics, and the human dimension of cultural policy—making it indispensable for anyone committed to Italy’s artistic soul.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Neapolitan Actor as Cultural Custodian in Contemporary Italy</dc:title>
  <dc:creator/>
  <dc:language>en</dc:language>
  <cp:keywords/>
  <dcterms:created xsi:type="dcterms:W3CDTF">2026-04-29T18:19:45Z</dcterms:created>
  <dcterms:modified xsi:type="dcterms:W3CDTF">2026-04-29T18:19:45Z</dcterms:modified>
</cp:coreProperties>
</file>

<file path=docProps/custom.xml><?xml version="1.0" encoding="utf-8"?>
<Properties xmlns="http://schemas.openxmlformats.org/officeDocument/2006/custom-properties" xmlns:vt="http://schemas.openxmlformats.org/officeDocument/2006/docPropsVTypes"/>
</file>