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Performing</w:t>
      </w:r>
      <w:r>
        <w:t xml:space="preserve"> </w:t>
      </w:r>
      <w:r>
        <w:t xml:space="preserve">Arts</w:t>
      </w:r>
      <w:r>
        <w:t xml:space="preserve"> </w:t>
      </w:r>
      <w:r>
        <w:t xml:space="preserve">Actors</w:t>
      </w:r>
      <w:r>
        <w:t xml:space="preserve"> </w:t>
      </w:r>
      <w:r>
        <w:t xml:space="preserve">in</w:t>
      </w:r>
      <w:r>
        <w:t xml:space="preserve"> </w:t>
      </w:r>
      <w:r>
        <w:t xml:space="preserve">Kuwait</w:t>
      </w:r>
      <w:r>
        <w:t xml:space="preserve"> </w:t>
      </w:r>
      <w:r>
        <w:t xml:space="preserve">City's</w:t>
      </w:r>
      <w:r>
        <w:t xml:space="preserve"> </w:t>
      </w:r>
      <w:r>
        <w:t xml:space="preserve">Cultural</w:t>
      </w:r>
      <w:r>
        <w:t xml:space="preserve"> </w:t>
      </w:r>
      <w:r>
        <w:t xml:space="preserve">Landscape</w:t>
      </w:r>
    </w:p>
    <w:bookmarkStart w:id="28" w:name="X15138dda59e3c38bc03f8eaf49eb991bec8f772"/>
    <w:p>
      <w:pPr>
        <w:pStyle w:val="Heading1"/>
      </w:pPr>
      <w:r>
        <w:t xml:space="preserve">Thesis Proposal: The Role and Impact of Performing Arts Actors in Kuwait City's Cultural Landscape</w:t>
      </w:r>
    </w:p>
    <w:bookmarkStart w:id="20" w:name="Xd477f020ccbe9b23f56d5d9a96384dae26e58d7"/>
    <w:p>
      <w:pPr>
        <w:pStyle w:val="Heading2"/>
      </w:pPr>
      <w:r>
        <w:t xml:space="preserve">Introduction: Contextualizing the Actor within Kuwait City</w:t>
      </w:r>
    </w:p>
    <w:p>
      <w:pPr>
        <w:pStyle w:val="FirstParagraph"/>
      </w:pPr>
      <w:r>
        <w:t xml:space="preserve">This Thesis Proposal investigates the evolving role, societal impact, and professional challenges faced by performing arts</w:t>
      </w:r>
      <w:r>
        <w:t xml:space="preserve"> </w:t>
      </w:r>
      <w:r>
        <w:rPr>
          <w:bCs/>
          <w:b/>
        </w:rPr>
        <w:t xml:space="preserve">Actor</w:t>
      </w:r>
      <w:r>
        <w:t xml:space="preserve">s within the unique urban context of</w:t>
      </w:r>
      <w:r>
        <w:t xml:space="preserve"> </w:t>
      </w:r>
      <w:r>
        <w:rPr>
          <w:bCs/>
          <w:b/>
        </w:rPr>
        <w:t xml:space="preserve">Kuwait Kuwait City</w:t>
      </w:r>
      <w:r>
        <w:t xml:space="preserve">. As a dynamic Gulf capital experiencing rapid socio-cultural transformation,</w:t>
      </w:r>
      <w:r>
        <w:t xml:space="preserve"> </w:t>
      </w:r>
      <w:r>
        <w:rPr>
          <w:bCs/>
          <w:b/>
        </w:rPr>
        <w:t xml:space="preserve">Kuwait Kuwait City</w:t>
      </w:r>
      <w:r>
        <w:t xml:space="preserve"> </w:t>
      </w:r>
      <w:r>
        <w:t xml:space="preserve">presents a compelling case study for understanding how local artistic practitioners navigate tradition, modernity, and national identity. The contemporary performing arts sector in</w:t>
      </w:r>
      <w:r>
        <w:t xml:space="preserve"> </w:t>
      </w:r>
      <w:r>
        <w:rPr>
          <w:bCs/>
          <w:b/>
        </w:rPr>
        <w:t xml:space="preserve">Kuwait Kuwait City</w:t>
      </w:r>
      <w:r>
        <w:t xml:space="preserve"> </w:t>
      </w:r>
      <w:r>
        <w:t xml:space="preserve">remains understudied despite its growing significance in fostering community dialogue and cultural expression. This research directly addresses this gap by centering the lived experiences and professional trajectories of</w:t>
      </w:r>
      <w:r>
        <w:t xml:space="preserve"> </w:t>
      </w:r>
      <w:r>
        <w:rPr>
          <w:bCs/>
          <w:b/>
        </w:rPr>
        <w:t xml:space="preserve">Actor</w:t>
      </w:r>
      <w:r>
        <w:t xml:space="preserve">s operating within the heart of the nation's capital.</w:t>
      </w:r>
    </w:p>
    <w:bookmarkEnd w:id="20"/>
    <w:bookmarkStart w:id="21" w:name="X2e3e391fa62fd29634047073bbb363189a52ccb"/>
    <w:p>
      <w:pPr>
        <w:pStyle w:val="Heading2"/>
      </w:pPr>
      <w:r>
        <w:t xml:space="preserve">Problem Statement: The Unexplored Significance of Actors in Kuwait City</w:t>
      </w:r>
    </w:p>
    <w:p>
      <w:pPr>
        <w:pStyle w:val="FirstParagraph"/>
      </w:pPr>
      <w:r>
        <w:t xml:space="preserve">The performing arts landscape in</w:t>
      </w:r>
      <w:r>
        <w:t xml:space="preserve"> </w:t>
      </w:r>
      <w:r>
        <w:rPr>
          <w:bCs/>
          <w:b/>
        </w:rPr>
        <w:t xml:space="preserve">Kuwait Kuwait City</w:t>
      </w:r>
      <w:r>
        <w:t xml:space="preserve"> </w:t>
      </w:r>
      <w:r>
        <w:t xml:space="preserve">is characterized by a tension between traditional forms (like Al-Ardha and Al-Shamali) and emerging contemporary theater, film, and digital performance. While significant scholarly attention has been paid to the political economy of Kuwait or its architectural evolution, there is a critical absence of research focused specifically on the</w:t>
      </w:r>
      <w:r>
        <w:t xml:space="preserve"> </w:t>
      </w:r>
      <w:r>
        <w:rPr>
          <w:bCs/>
          <w:b/>
        </w:rPr>
        <w:t xml:space="preserve">Actor</w:t>
      </w:r>
      <w:r>
        <w:t xml:space="preserve"> </w:t>
      </w:r>
      <w:r>
        <w:t xml:space="preserve">as a cultural agent within this city. Who are these</w:t>
      </w:r>
      <w:r>
        <w:t xml:space="preserve"> </w:t>
      </w:r>
      <w:r>
        <w:rPr>
          <w:bCs/>
          <w:b/>
        </w:rPr>
        <w:t xml:space="preserve">Actor</w:t>
      </w:r>
      <w:r>
        <w:t xml:space="preserve">s? How do they perceive their role in shaping Kuwaiti identity? What barriers hinder their professional development within the specific socio-economic fabric of</w:t>
      </w:r>
      <w:r>
        <w:t xml:space="preserve"> </w:t>
      </w:r>
      <w:r>
        <w:rPr>
          <w:bCs/>
          <w:b/>
        </w:rPr>
        <w:t xml:space="preserve">Kuwait Kuwait City</w:t>
      </w:r>
      <w:r>
        <w:t xml:space="preserve">? This Thesis Proposal seeks to answer these questions, arguing that understanding the</w:t>
      </w:r>
      <w:r>
        <w:t xml:space="preserve"> </w:t>
      </w:r>
      <w:r>
        <w:rPr>
          <w:bCs/>
          <w:b/>
        </w:rPr>
        <w:t xml:space="preserve">Actor</w:t>
      </w:r>
      <w:r>
        <w:t xml:space="preserve">'s perspective is fundamental to comprehending the vitality and direction of</w:t>
      </w:r>
      <w:r>
        <w:t xml:space="preserve"> </w:t>
      </w:r>
      <w:r>
        <w:rPr>
          <w:bCs/>
          <w:b/>
        </w:rPr>
        <w:t xml:space="preserve">Kuwait Kuwait City</w:t>
      </w:r>
      <w:r>
        <w:t xml:space="preserve">'s cultural ecosystem.</w:t>
      </w:r>
    </w:p>
    <w:bookmarkEnd w:id="21"/>
    <w:bookmarkStart w:id="22" w:name="Xc162594cddc010f332e87e561225052c79e2681"/>
    <w:p>
      <w:pPr>
        <w:pStyle w:val="Heading2"/>
      </w:pPr>
      <w:r>
        <w:t xml:space="preserve">Literature Review: Gaps in Gulf Performing Arts Scholarship</w:t>
      </w:r>
    </w:p>
    <w:p>
      <w:pPr>
        <w:pStyle w:val="FirstParagraph"/>
      </w:pPr>
      <w:r>
        <w:t xml:space="preserve">Existing scholarship on Gulf performing arts often emphasizes large-scale festivals, national institutions like the National Theater, or comparative studies between GCC nations. Studies by authors such as Al-Mutawa (2017) and Al-Siyabi (2020) provide valuable context on state patronage and regional influences but largely overlook the grassroots</w:t>
      </w:r>
      <w:r>
        <w:t xml:space="preserve"> </w:t>
      </w:r>
      <w:r>
        <w:rPr>
          <w:bCs/>
          <w:b/>
        </w:rPr>
        <w:t xml:space="preserve">Actor</w:t>
      </w:r>
      <w:r>
        <w:t xml:space="preserve"> </w:t>
      </w:r>
      <w:r>
        <w:t xml:space="preserve">experience. Research focusing specifically on Kuwait City's urban cultural dynamics is scarce, with most works centered on historical or religious practices rather than contemporary performance. Furthermore, there is a notable lack of qualitative research exploring the personal narratives, professional networks, and creative challenges faced by practitioners working *within*</w:t>
      </w:r>
      <w:r>
        <w:t xml:space="preserve"> </w:t>
      </w:r>
      <w:r>
        <w:rPr>
          <w:bCs/>
          <w:b/>
        </w:rPr>
        <w:t xml:space="preserve">Kuwait Kuwait City</w:t>
      </w:r>
      <w:r>
        <w:t xml:space="preserve">. This Thesis Proposal directly fills this void by prioritizing the voice and agency of the</w:t>
      </w:r>
      <w:r>
        <w:t xml:space="preserve"> </w:t>
      </w:r>
      <w:r>
        <w:rPr>
          <w:bCs/>
          <w:b/>
        </w:rPr>
        <w:t xml:space="preserve">Actor</w:t>
      </w:r>
      <w:r>
        <w:t xml:space="preserve"> </w:t>
      </w:r>
      <w:r>
        <w:t xml:space="preserve">as central to understanding cultural production in the city.</w:t>
      </w:r>
    </w:p>
    <w:bookmarkEnd w:id="22"/>
    <w:bookmarkStart w:id="23" w:name="research-objectives-and-questions"/>
    <w:p>
      <w:pPr>
        <w:pStyle w:val="Heading2"/>
      </w:pPr>
      <w:r>
        <w:t xml:space="preserve">Research Objectives and Questions</w:t>
      </w:r>
    </w:p>
    <w:p>
      <w:pPr>
        <w:pStyle w:val="FirstParagraph"/>
      </w:pPr>
      <w:r>
        <w:t xml:space="preserve">This Thesis Proposal outlines a qualitative research project with the following primary objectives:</w:t>
      </w:r>
    </w:p>
    <w:p>
      <w:pPr>
        <w:numPr>
          <w:ilvl w:val="0"/>
          <w:numId w:val="1001"/>
        </w:numPr>
        <w:pStyle w:val="Compact"/>
      </w:pPr>
      <w:r>
        <w:t xml:space="preserve">To document and analyze the professional pathways, creative motivations, and artistic challenges experienced by performing arts</w:t>
      </w:r>
      <w:r>
        <w:t xml:space="preserve"> </w:t>
      </w:r>
      <w:r>
        <w:rPr>
          <w:bCs/>
          <w:b/>
        </w:rPr>
        <w:t xml:space="preserve">Actor</w:t>
      </w:r>
      <w:r>
        <w:t xml:space="preserve">s currently active in</w:t>
      </w:r>
      <w:r>
        <w:t xml:space="preserve"> </w:t>
      </w:r>
      <w:r>
        <w:rPr>
          <w:bCs/>
          <w:b/>
        </w:rPr>
        <w:t xml:space="preserve">Kuwait Kuwait City</w:t>
      </w:r>
      <w:r>
        <w:t xml:space="preserve">.</w:t>
      </w:r>
    </w:p>
    <w:p>
      <w:pPr>
        <w:numPr>
          <w:ilvl w:val="0"/>
          <w:numId w:val="1001"/>
        </w:numPr>
        <w:pStyle w:val="Compact"/>
      </w:pPr>
      <w:r>
        <w:t xml:space="preserve">To assess how local actors negotiate cultural identity, societal expectations (including gender norms), and institutional support structures within the urban environment of</w:t>
      </w:r>
      <w:r>
        <w:t xml:space="preserve"> </w:t>
      </w:r>
      <w:r>
        <w:rPr>
          <w:bCs/>
          <w:b/>
        </w:rPr>
        <w:t xml:space="preserve">Kuwait Kuwait City</w:t>
      </w:r>
      <w:r>
        <w:t xml:space="preserve">.</w:t>
      </w:r>
    </w:p>
    <w:p>
      <w:pPr>
        <w:numPr>
          <w:ilvl w:val="0"/>
          <w:numId w:val="1001"/>
        </w:numPr>
        <w:pStyle w:val="Compact"/>
      </w:pPr>
      <w:r>
        <w:t xml:space="preserve">To evaluate the perceived impact of their work on community engagement, intergenerational dialogue, and the evolving cultural narrative of</w:t>
      </w:r>
      <w:r>
        <w:t xml:space="preserve"> </w:t>
      </w:r>
      <w:r>
        <w:rPr>
          <w:bCs/>
          <w:b/>
        </w:rPr>
        <w:t xml:space="preserve">Kuwait Kuwait City</w:t>
      </w:r>
      <w:r>
        <w:t xml:space="preserve"> </w:t>
      </w:r>
      <w:r>
        <w:t xml:space="preserve">itself.</w:t>
      </w:r>
    </w:p>
    <w:p>
      <w:pPr>
        <w:pStyle w:val="FirstParagraph"/>
      </w:pPr>
      <w:r>
        <w:t xml:space="preserve">Key research questions guiding this study include: How do actors in</w:t>
      </w:r>
      <w:r>
        <w:t xml:space="preserve"> </w:t>
      </w:r>
      <w:r>
        <w:rPr>
          <w:bCs/>
          <w:b/>
        </w:rPr>
        <w:t xml:space="preserve">Kuwait Kuwait City</w:t>
      </w:r>
      <w:r>
        <w:t xml:space="preserve"> </w:t>
      </w:r>
      <w:r>
        <w:t xml:space="preserve">define their role within Kuwaiti society? What specific urban resources (or lack thereof) influence their practice? How does the city's physical and social landscape shape their performances and audience interactions?</w:t>
      </w:r>
    </w:p>
    <w:bookmarkEnd w:id="23"/>
    <w:bookmarkStart w:id="24" w:name="methodology-centering-the-actors-voice"/>
    <w:p>
      <w:pPr>
        <w:pStyle w:val="Heading2"/>
      </w:pPr>
      <w:r>
        <w:t xml:space="preserve">Methodology: Centering the Actor's Voice</w:t>
      </w:r>
    </w:p>
    <w:p>
      <w:pPr>
        <w:pStyle w:val="FirstParagraph"/>
      </w:pPr>
      <w:r>
        <w:t xml:space="preserve">This research will employ a mixed-methods qualitative approach, primarily centered on in-depth semi-structured interviews with 15-20 practicing performing arts</w:t>
      </w:r>
      <w:r>
        <w:t xml:space="preserve"> </w:t>
      </w:r>
      <w:r>
        <w:rPr>
          <w:bCs/>
          <w:b/>
        </w:rPr>
        <w:t xml:space="preserve">Actor</w:t>
      </w:r>
      <w:r>
        <w:t xml:space="preserve">s from diverse backgrounds (theater, film, digital performance) based within</w:t>
      </w:r>
      <w:r>
        <w:t xml:space="preserve"> </w:t>
      </w:r>
      <w:r>
        <w:rPr>
          <w:bCs/>
          <w:b/>
        </w:rPr>
        <w:t xml:space="preserve">Kuwait Kuwait City</w:t>
      </w:r>
      <w:r>
        <w:t xml:space="preserve">. Participants will be recruited through the Kuwaiti Theater Association (KTA), local drama schools (e.g., American University of Kuwait Drama Department), and community arts centers like Qasr Al-Ahmad. Additionally, the study will include participant observation at rehearsals, performances in key venues (e.g., The Cultural Center, Souq Al-Mubarakiya performance spaces), and analysis of relevant local media coverage. All data collection will be conducted with strict ethical protocols approved by a university research ethics board, ensuring confidentiality for participants within the close-knit</w:t>
      </w:r>
      <w:r>
        <w:t xml:space="preserve"> </w:t>
      </w:r>
      <w:r>
        <w:rPr>
          <w:bCs/>
          <w:b/>
        </w:rPr>
        <w:t xml:space="preserve">Kuwait Kuwait City</w:t>
      </w:r>
      <w:r>
        <w:t xml:space="preserve"> </w:t>
      </w:r>
      <w:r>
        <w:t xml:space="preserve">arts community. Grounded Theory principles will guide the thematic analysis to ensure findings emerge organically from the actors' narratives.</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potential for multiple stakeholders. For academia, it provides the first comprehensive qualitative study on professional performing arts practitioners within</w:t>
      </w:r>
      <w:r>
        <w:t xml:space="preserve"> </w:t>
      </w:r>
      <w:r>
        <w:rPr>
          <w:bCs/>
          <w:b/>
        </w:rPr>
        <w:t xml:space="preserve">Kuwait Kuwait City</w:t>
      </w:r>
      <w:r>
        <w:t xml:space="preserve">, contributing to Gulf cultural studies, urban sociology, and performance studies. For the Kuwaiti government and cultural institutions (such as the Ministry of Culture and National Heritage), findings can inform more effective support policies for artists, potentially leading to enhanced training programs or dedicated urban performance spaces. Crucially, for the</w:t>
      </w:r>
      <w:r>
        <w:t xml:space="preserve"> </w:t>
      </w:r>
      <w:r>
        <w:rPr>
          <w:bCs/>
          <w:b/>
        </w:rPr>
        <w:t xml:space="preserve">Actor</w:t>
      </w:r>
      <w:r>
        <w:t xml:space="preserve">s themselves in</w:t>
      </w:r>
      <w:r>
        <w:t xml:space="preserve"> </w:t>
      </w:r>
      <w:r>
        <w:rPr>
          <w:bCs/>
          <w:b/>
        </w:rPr>
        <w:t xml:space="preserve">Kuwait Kuwait City</w:t>
      </w:r>
      <w:r>
        <w:t xml:space="preserve">, this research validates their professional experiences and gives them a platform to articulate their needs and aspirations. The resulting Thesis Proposal will culminate in a detailed report advocating for the development of a more sustainable ecosystem for performing arts within the heart of Kuwait City.</w:t>
      </w:r>
    </w:p>
    <w:bookmarkEnd w:id="25"/>
    <w:bookmarkStart w:id="26" w:name="Xe0ee38856380a0647723f90b4a608c37fa69487"/>
    <w:p>
      <w:pPr>
        <w:pStyle w:val="Heading2"/>
      </w:pPr>
      <w:r>
        <w:t xml:space="preserve">Conclusion: A Call for Cultural Recognition</w:t>
      </w:r>
    </w:p>
    <w:p>
      <w:pPr>
        <w:pStyle w:val="FirstParagraph"/>
      </w:pPr>
      <w:r>
        <w:t xml:space="preserve">The cultural vitality of any city is intrinsically linked to its creative practitioners. This Thesis Proposal asserts that the professional</w:t>
      </w:r>
      <w:r>
        <w:t xml:space="preserve"> </w:t>
      </w:r>
      <w:r>
        <w:rPr>
          <w:bCs/>
          <w:b/>
        </w:rPr>
        <w:t xml:space="preserve">Actor</w:t>
      </w:r>
      <w:r>
        <w:t xml:space="preserve"> </w:t>
      </w:r>
      <w:r>
        <w:t xml:space="preserve">in</w:t>
      </w:r>
      <w:r>
        <w:t xml:space="preserve"> </w:t>
      </w:r>
      <w:r>
        <w:rPr>
          <w:bCs/>
          <w:b/>
        </w:rPr>
        <w:t xml:space="preserve">Kuwait Kuwait City</w:t>
      </w:r>
      <w:r>
        <w:t xml:space="preserve"> </w:t>
      </w:r>
      <w:r>
        <w:t xml:space="preserve">is not merely an entertainer but a vital, yet often overlooked, architect of contemporary Kuwaiti identity and social discourse. By placing the lived experience of the</w:t>
      </w:r>
      <w:r>
        <w:t xml:space="preserve"> </w:t>
      </w:r>
      <w:r>
        <w:rPr>
          <w:bCs/>
          <w:b/>
        </w:rPr>
        <w:t xml:space="preserve">Actor</w:t>
      </w:r>
      <w:r>
        <w:t xml:space="preserve"> </w:t>
      </w:r>
      <w:r>
        <w:t xml:space="preserve">at the core of this investigation within their specific urban environment (</w:t>
      </w:r>
      <w:r>
        <w:rPr>
          <w:bCs/>
          <w:b/>
        </w:rPr>
        <w:t xml:space="preserve">Kuwait Kuwait City</w:t>
      </w:r>
      <w:r>
        <w:t xml:space="preserve">), this research moves beyond abstract cultural analysis to offer tangible insights for fostering a more vibrant, inclusive, and resilient performing arts sector in one of the Gulf's most dynamic capitals. The successful completion of this Thesis Proposal will lay the groundwork for meaningful dialogue between artists, policymakers, and communities in</w:t>
      </w:r>
      <w:r>
        <w:t xml:space="preserve"> </w:t>
      </w:r>
      <w:r>
        <w:rPr>
          <w:bCs/>
          <w:b/>
        </w:rPr>
        <w:t xml:space="preserve">Kuwait Kuwait City</w:t>
      </w:r>
      <w:r>
        <w:t xml:space="preserve">, ensuring that the voice of the</w:t>
      </w:r>
      <w:r>
        <w:t xml:space="preserve"> </w:t>
      </w:r>
      <w:r>
        <w:rPr>
          <w:bCs/>
          <w:b/>
        </w:rPr>
        <w:t xml:space="preserve">Actor</w:t>
      </w:r>
      <w:r>
        <w:t xml:space="preserve"> </w:t>
      </w:r>
      <w:r>
        <w:t xml:space="preserve">is heard as a cornerstone of national cultural development.</w:t>
      </w:r>
    </w:p>
    <w:bookmarkEnd w:id="26"/>
    <w:bookmarkStart w:id="27" w:name="Xdf6eb3ae7f8f50863b06dd2b81a4edfb0a66c7a"/>
    <w:p>
      <w:pPr>
        <w:pStyle w:val="Heading2"/>
      </w:pPr>
      <w:r>
        <w:t xml:space="preserve">Keywords: Thesis Proposal, Actor, Kuwait Kuwait City, Performing Arts, Cultural Identity, Urban Studies, Gulf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Performing Arts Actors in Kuwait City's Cultural Landscape</dc:title>
  <dc:creator/>
  <dc:language>en</dc:language>
  <cp:keywords/>
  <dcterms:created xsi:type="dcterms:W3CDTF">2026-04-29T14:27:13Z</dcterms:created>
  <dcterms:modified xsi:type="dcterms:W3CDTF">2026-04-29T14:27:13Z</dcterms:modified>
</cp:coreProperties>
</file>

<file path=docProps/custom.xml><?xml version="1.0" encoding="utf-8"?>
<Properties xmlns="http://schemas.openxmlformats.org/officeDocument/2006/custom-properties" xmlns:vt="http://schemas.openxmlformats.org/officeDocument/2006/docPropsVTypes"/>
</file>