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Shaping</w:t>
      </w:r>
      <w:r>
        <w:t xml:space="preserve"> </w:t>
      </w:r>
      <w:r>
        <w:t xml:space="preserve">Social</w:t>
      </w:r>
      <w:r>
        <w:t xml:space="preserve"> </w:t>
      </w:r>
      <w:r>
        <w:t xml:space="preserve">Discourse</w:t>
      </w:r>
      <w:r>
        <w:t xml:space="preserve"> </w:t>
      </w:r>
      <w:r>
        <w:t xml:space="preserve">within</w:t>
      </w:r>
      <w:r>
        <w:t xml:space="preserve"> </w:t>
      </w:r>
      <w:r>
        <w:t xml:space="preserve">Mexico</w:t>
      </w:r>
      <w:r>
        <w:t xml:space="preserve"> </w:t>
      </w:r>
      <w:r>
        <w:t xml:space="preserve">City's</w:t>
      </w:r>
      <w:r>
        <w:t xml:space="preserve"> </w:t>
      </w:r>
      <w:r>
        <w:t xml:space="preserve">Cultural</w:t>
      </w:r>
      <w:r>
        <w:t xml:space="preserve"> </w:t>
      </w:r>
      <w:r>
        <w:t xml:space="preserve">Landscape</w:t>
      </w:r>
    </w:p>
    <w:bookmarkStart w:id="29" w:name="Xfd8e0709a0ad7d2be9dbf737d673e7f759f6245"/>
    <w:p>
      <w:pPr>
        <w:pStyle w:val="Heading1"/>
      </w:pPr>
      <w:r>
        <w:t xml:space="preserve">Thesis Proposal: The Role of the Contemporary Actor in Shaping Social Discourse within Mexico City's Cultural Landscape</w:t>
      </w:r>
    </w:p>
    <w:bookmarkStart w:id="20" w:name="introduction"/>
    <w:p>
      <w:pPr>
        <w:pStyle w:val="Heading2"/>
      </w:pPr>
      <w:r>
        <w:t xml:space="preserve">Introduction</w:t>
      </w:r>
    </w:p>
    <w:p>
      <w:pPr>
        <w:pStyle w:val="FirstParagraph"/>
      </w:pPr>
      <w:r>
        <w:t xml:space="preserve">The contemporary theatrical landscape of Mexico City represents a dynamic nexus where artistic expression intersects with urgent sociopolitical realities. This Thesis Proposal investigates the transformative potential of the modern Actor as a catalyst for community engagement and cultural redefinition within the metropolis of Mexico City. As one of Latin America's most vibrant artistic hubs, Mexico City offers an unparalleled context for examining how theater practitioners navigate complex narratives of identity, inequality, and resilience. This research moves beyond traditional analyses of performance to center the Actor as both creator and conduit for social change—a critical lens necessary for understanding arts-driven civic participation in a city grappling with rapid urbanization and cultural fragmentation.</w:t>
      </w:r>
    </w:p>
    <w:bookmarkEnd w:id="20"/>
    <w:bookmarkStart w:id="21" w:name="problem-statement"/>
    <w:p>
      <w:pPr>
        <w:pStyle w:val="Heading2"/>
      </w:pPr>
      <w:r>
        <w:t xml:space="preserve">Problem Statement</w:t>
      </w:r>
    </w:p>
    <w:p>
      <w:pPr>
        <w:pStyle w:val="FirstParagraph"/>
      </w:pPr>
      <w:r>
        <w:t xml:space="preserve">Despite Mexico City’s status as a global capital of artistic innovation, scholarly attention has disproportionately focused on institutional frameworks and aesthetic trends while marginalizing the lived experiences of the Actor. This oversight obscures how performers actively negotiate power structures through their craft in neighborhoods like Coyoacán, Iztapalapa, and La Roma—areas characterized by stark socioeconomic contrasts. Current discourse often reduces Mexican theater to either tourist-oriented spectacle or politically sanitized "national" narratives, neglecting the nuanced agency of the Actor who navigates these tensions daily. This gap is particularly acute in a city where 22 million people experience intersecting challenges of violence, migration, and environmental precarity—a reality that demands artistic responses grounded in local realities rather than foreign models.</w:t>
      </w:r>
    </w:p>
    <w:bookmarkEnd w:id="21"/>
    <w:bookmarkStart w:id="22" w:name="research-questions"/>
    <w:p>
      <w:pPr>
        <w:pStyle w:val="Heading2"/>
      </w:pPr>
      <w:r>
        <w:t xml:space="preserve">Research Questions</w:t>
      </w:r>
    </w:p>
    <w:p>
      <w:pPr>
        <w:numPr>
          <w:ilvl w:val="0"/>
          <w:numId w:val="1001"/>
        </w:numPr>
        <w:pStyle w:val="Compact"/>
      </w:pPr>
      <w:r>
        <w:t xml:space="preserve">How do Actors in Mexico City’s independent theater scene intentionally leverage performance to address systemic issues like gender-based violence or informal housing conditions?</w:t>
      </w:r>
    </w:p>
    <w:p>
      <w:pPr>
        <w:numPr>
          <w:ilvl w:val="0"/>
          <w:numId w:val="1001"/>
        </w:numPr>
        <w:pStyle w:val="Compact"/>
      </w:pPr>
      <w:r>
        <w:t xml:space="preserve">In what ways does the Actor’s embodied practice (beyond scripted text) cultivate community dialogue that transcends traditional theatrical boundaries?</w:t>
      </w:r>
    </w:p>
    <w:p>
      <w:pPr>
        <w:numPr>
          <w:ilvl w:val="0"/>
          <w:numId w:val="1001"/>
        </w:numPr>
        <w:pStyle w:val="Compact"/>
      </w:pPr>
      <w:r>
        <w:t xml:space="preserve">What institutional and pedagogical barriers hinder Actors from scaling their grassroots interventions into sustainable social impact within Mexico City’s cultural ecosystem?</w:t>
      </w:r>
    </w:p>
    <w:bookmarkEnd w:id="22"/>
    <w:bookmarkStart w:id="23" w:name="X26b28417a039957a83f12b170440564bdc63e72"/>
    <w:p>
      <w:pPr>
        <w:pStyle w:val="Heading2"/>
      </w:pPr>
      <w:r>
        <w:t xml:space="preserve">Literature Review: Contextualizing the Actor in Urban Mexico</w:t>
      </w:r>
    </w:p>
    <w:p>
      <w:pPr>
        <w:pStyle w:val="FirstParagraph"/>
      </w:pPr>
      <w:r>
        <w:t xml:space="preserve">Existing scholarship on Mexican performance (e.g., Ríos &amp; Márquez, 2019; Gutiérrez, 2021) emphasizes historical movements like Teatro Campesino’s influence but rarely examines contemporary Actor-practitioners’ daily strategies. Meanwhile, urban studies (Escobar, 2020) analyze Mexico City’s spatial inequalities without integrating performance as a methodology for resistance. This research bridges these fields by drawing on decolonial frameworks (Mignolo, 2018) and Embodied Cognition Theory to argue that the Actor’s physical presence—through voice, gesture, and improvisation—becomes a tool for "reclaiming public space." Crucially, it positions Mexico City not as a passive backdrop but as an active collaborator in performance creation; actors frequently draw from street protests (e.g., 2019 feminist marches) or neighborhood histories to generate work that resonates with local audiences in ways academic theory cannot replicate.</w:t>
      </w:r>
    </w:p>
    <w:bookmarkEnd w:id="23"/>
    <w:bookmarkStart w:id="24" w:name="methodology"/>
    <w:p>
      <w:pPr>
        <w:pStyle w:val="Heading2"/>
      </w:pPr>
      <w:r>
        <w:t xml:space="preserve">Methodology</w:t>
      </w:r>
    </w:p>
    <w:p>
      <w:pPr>
        <w:pStyle w:val="FirstParagraph"/>
      </w:pPr>
      <w:r>
        <w:t xml:space="preserve">This qualitative study employs a mixed-methods approach centered on the Actor’s perspective:</w:t>
      </w:r>
    </w:p>
    <w:p>
      <w:pPr>
        <w:numPr>
          <w:ilvl w:val="0"/>
          <w:numId w:val="1002"/>
        </w:numPr>
        <w:pStyle w:val="Compact"/>
      </w:pPr>
      <w:r>
        <w:rPr>
          <w:bCs/>
          <w:b/>
        </w:rPr>
        <w:t xml:space="preserve">Participant Observation:</w:t>
      </w:r>
      <w:r>
        <w:t xml:space="preserve"> </w:t>
      </w:r>
      <w:r>
        <w:t xml:space="preserve">18 months of immersion with four Mexico City-based theater collectives (e.g., Taller de la Ciudad, Teatro de la Memoria) attending rehearsals, workshops, and public performances.</w:t>
      </w:r>
    </w:p>
    <w:p>
      <w:pPr>
        <w:numPr>
          <w:ilvl w:val="0"/>
          <w:numId w:val="1002"/>
        </w:numPr>
        <w:pStyle w:val="Compact"/>
      </w:pPr>
      <w:r>
        <w:rPr>
          <w:bCs/>
          <w:b/>
        </w:rPr>
        <w:t xml:space="preserve">Semi-Structured Interviews:</w:t>
      </w:r>
      <w:r>
        <w:t xml:space="preserve"> </w:t>
      </w:r>
      <w:r>
        <w:t xml:space="preserve">25 in-depth conversations with Actors from diverse backgrounds (including Indigenous Totonac performers and queer artists), focusing on their creative processes when addressing topics like urban gentrification or police brutality.</w:t>
      </w:r>
    </w:p>
    <w:p>
      <w:pPr>
        <w:numPr>
          <w:ilvl w:val="0"/>
          <w:numId w:val="1002"/>
        </w:numPr>
        <w:pStyle w:val="Compact"/>
      </w:pPr>
      <w:r>
        <w:rPr>
          <w:bCs/>
          <w:b/>
        </w:rPr>
        <w:t xml:space="preserve">Community Mapping:</w:t>
      </w:r>
      <w:r>
        <w:t xml:space="preserve"> </w:t>
      </w:r>
      <w:r>
        <w:t xml:space="preserve">Collaborative workshops with audience members to document how performances alter neighborhood perceptions of "public safety" or "cultural ownership."</w:t>
      </w:r>
    </w:p>
    <w:p>
      <w:pPr>
        <w:pStyle w:val="FirstParagraph"/>
      </w:pPr>
      <w:r>
        <w:t xml:space="preserve">Data analysis will use grounded theory to identify patterns in how Actors transform personal narratives into collective action. All fieldwork will occur within Mexico City’s municipal boundaries, ensuring geographic specificity critical to understanding localized impact.</w:t>
      </w:r>
    </w:p>
    <w:bookmarkEnd w:id="24"/>
    <w:bookmarkStart w:id="25" w:name="expected-contributions"/>
    <w:p>
      <w:pPr>
        <w:pStyle w:val="Heading2"/>
      </w:pPr>
      <w:r>
        <w:t xml:space="preserve">Expected Contributions</w:t>
      </w:r>
    </w:p>
    <w:p>
      <w:pPr>
        <w:pStyle w:val="FirstParagraph"/>
      </w:pPr>
      <w:r>
        <w:t xml:space="preserve">This Thesis Proposal promises three key contributions:</w:t>
      </w:r>
    </w:p>
    <w:p>
      <w:pPr>
        <w:numPr>
          <w:ilvl w:val="0"/>
          <w:numId w:val="1003"/>
        </w:numPr>
        <w:pStyle w:val="Compact"/>
      </w:pPr>
      <w:r>
        <w:rPr>
          <w:bCs/>
          <w:b/>
        </w:rPr>
        <w:t xml:space="preserve">Theoretical:</w:t>
      </w:r>
      <w:r>
        <w:t xml:space="preserve"> </w:t>
      </w:r>
      <w:r>
        <w:t xml:space="preserve">It establishes "Actor-as-Community-Engineer" as a new paradigm, challenging the notion of theater as passive reflection. By documenting Actors’ improvisational tactics—such as transforming abandoned lots into pop-up stages in Iztapalapa—this work redefines performance’s role in urban activism.</w:t>
      </w:r>
    </w:p>
    <w:p>
      <w:pPr>
        <w:numPr>
          <w:ilvl w:val="0"/>
          <w:numId w:val="1003"/>
        </w:numPr>
        <w:pStyle w:val="Compact"/>
      </w:pPr>
      <w:r>
        <w:rPr>
          <w:bCs/>
          <w:b/>
        </w:rPr>
        <w:t xml:space="preserve">Practical:</w:t>
      </w:r>
      <w:r>
        <w:t xml:space="preserve"> </w:t>
      </w:r>
      <w:r>
        <w:t xml:space="preserve">A scalable framework for cultural institutions (like the Centro Cultural Universitario) to partner with Actors on community-led projects, moving beyond tokenistic "artist-in-residence" programs toward genuine co-creation.</w:t>
      </w:r>
    </w:p>
    <w:p>
      <w:pPr>
        <w:numPr>
          <w:ilvl w:val="0"/>
          <w:numId w:val="1003"/>
        </w:numPr>
        <w:pStyle w:val="Compact"/>
      </w:pPr>
      <w:r>
        <w:rPr>
          <w:bCs/>
          <w:b/>
        </w:rPr>
        <w:t xml:space="preserve">Cultural:</w:t>
      </w:r>
      <w:r>
        <w:t xml:space="preserve"> </w:t>
      </w:r>
      <w:r>
        <w:t xml:space="preserve">Directly amplifies marginalized voices through a digital archive of Actor testimonials, accessible across Mexico City’s public libraries and online platforms like</w:t>
      </w:r>
      <w:r>
        <w:t xml:space="preserve"> </w:t>
      </w:r>
      <w:r>
        <w:rPr>
          <w:iCs/>
          <w:i/>
        </w:rPr>
        <w:t xml:space="preserve">Teatro en Vivo</w:t>
      </w:r>
      <w:r>
        <w:t xml:space="preserv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Ethical Approval</w:t>
            </w:r>
          </w:p>
        </w:tc>
        <w:tc>
          <w:tcPr/>
          <w:p>
            <w:pPr>
              <w:pStyle w:val="Compact"/>
              <w:jc w:val="left"/>
            </w:pPr>
            <w:r>
              <w:t xml:space="preserve">Months 1-3</w:t>
            </w:r>
          </w:p>
        </w:tc>
        <w:tc>
          <w:tcPr/>
          <w:p>
            <w:pPr>
              <w:pStyle w:val="Compact"/>
              <w:jc w:val="left"/>
            </w:pPr>
            <w:r>
              <w:t xml:space="preserve">Signed Institutional Ethics Clearance (UNAM)</w:t>
            </w:r>
          </w:p>
        </w:tc>
      </w:tr>
      <w:tr>
        <w:tc>
          <w:tcPr/>
          <w:p>
            <w:pPr>
              <w:pStyle w:val="Compact"/>
              <w:jc w:val="left"/>
            </w:pPr>
            <w:r>
              <w:t xml:space="preserve">Fieldwork: Participant Observation &amp; Interviews</w:t>
            </w:r>
          </w:p>
        </w:tc>
        <w:tc>
          <w:tcPr/>
          <w:p>
            <w:pPr>
              <w:pStyle w:val="Compact"/>
              <w:jc w:val="left"/>
            </w:pPr>
            <w:r>
              <w:t xml:space="preserve">Months 4-12</w:t>
            </w:r>
          </w:p>
        </w:tc>
        <w:tc>
          <w:tcPr/>
          <w:p>
            <w:pPr>
              <w:pStyle w:val="Compact"/>
              <w:jc w:val="left"/>
            </w:pPr>
            <w:r>
              <w:t xml:space="preserve">Digital Archive of 50+ Performance Narratives</w:t>
            </w:r>
          </w:p>
        </w:tc>
      </w:tr>
      <w:tr>
        <w:tc>
          <w:tcPr/>
          <w:p>
            <w:pPr>
              <w:pStyle w:val="Compact"/>
              <w:jc w:val="left"/>
            </w:pPr>
            <w:r>
              <w:t xml:space="preserve">Data Analysis &amp; Framework Development</w:t>
            </w:r>
          </w:p>
        </w:tc>
        <w:tc>
          <w:tcPr/>
          <w:p>
            <w:pPr>
              <w:pStyle w:val="Compact"/>
              <w:jc w:val="left"/>
            </w:pPr>
            <w:r>
              <w:t xml:space="preserve">Months 13-18</w:t>
            </w:r>
          </w:p>
        </w:tc>
        <w:tc>
          <w:tcPr/>
          <w:p>
            <w:pPr>
              <w:pStyle w:val="Compact"/>
              <w:jc w:val="left"/>
            </w:pPr>
            <w:r>
              <w:t xml:space="preserve">"Actor-as-Engineer" Methodology Guide for Mexico City Institutions</w:t>
            </w:r>
          </w:p>
        </w:tc>
      </w:tr>
      <w:tr>
        <w:tc>
          <w:tcPr/>
          <w:p>
            <w:pPr>
              <w:pStyle w:val="Compact"/>
              <w:jc w:val="left"/>
            </w:pPr>
            <w:r>
              <w:t xml:space="preserve">Dissemination &amp; Policy Briefing</w:t>
            </w:r>
          </w:p>
        </w:tc>
        <w:tc>
          <w:tcPr/>
          <w:p>
            <w:pPr>
              <w:pStyle w:val="Compact"/>
              <w:jc w:val="left"/>
            </w:pPr>
            <w:r>
              <w:t xml:space="preserve">Months 19-24</w:t>
            </w:r>
          </w:p>
        </w:tc>
        <w:tc>
          <w:tcPr/>
          <w:p>
            <w:pPr>
              <w:pStyle w:val="Compact"/>
              <w:jc w:val="left"/>
            </w:pPr>
            <w:r>
              <w:t xml:space="preserve">Thesis Finalization + Public Workshop in Centro Histórico</w:t>
            </w:r>
          </w:p>
        </w:tc>
      </w:tr>
    </w:tbl>
    <w:bookmarkEnd w:id="26"/>
    <w:bookmarkStart w:id="27" w:name="significance-in-mexico-city-context"/>
    <w:p>
      <w:pPr>
        <w:pStyle w:val="Heading2"/>
      </w:pPr>
      <w:r>
        <w:t xml:space="preserve">Significance in Mexico City Context</w:t>
      </w:r>
    </w:p>
    <w:p>
      <w:pPr>
        <w:pStyle w:val="FirstParagraph"/>
      </w:pPr>
      <w:r>
        <w:t xml:space="preserve">Mexico City’s unique position as a city where 70% of the nation’s cultural production originates demands this research. With municipal initiatives like "Cultura para Todos" prioritizing arts access, Actors are uniquely positioned to operationalize these policies beyond rhetoric. This Thesis Proposal directly responds to Mexico City Mayor Claudia Sheinbaum’s 2023 call for "cultural innovation that mirrors the city’s diversity." By centering the Actor—a figure often sidelined in policy discussions—the study empowers practitioners who already navigate Mexico City’s complexities through daily rehearsal, audience interaction, and community outreach. Crucially, it addresses a pressing need: when Actors in neighborhoods like Xochimilco create pieces about water scarcity (a crisis affecting 8 million residents), they don’t just perform—they initiate neighborhood clean-up movements and municipal dialogues.</w:t>
      </w:r>
    </w:p>
    <w:bookmarkEnd w:id="27"/>
    <w:bookmarkStart w:id="28" w:name="conclusion"/>
    <w:p>
      <w:pPr>
        <w:pStyle w:val="Heading2"/>
      </w:pPr>
      <w:r>
        <w:t xml:space="preserve">Conclusion</w:t>
      </w:r>
    </w:p>
    <w:p>
      <w:pPr>
        <w:pStyle w:val="FirstParagraph"/>
      </w:pPr>
      <w:r>
        <w:t xml:space="preserve">This Thesis Proposal asserts that the Actor in Mexico City is not merely a performer but an indispensable social architect. In a metropolis where cultural identity is contested daily, the Actor’s ability to translate invisible struggles into visceral, communal experiences represents one of Mexico City’s most vital civic resources. Through rigorous examination of their practice within the city’s specific socioeconomic terrain, this research will equip institutions, policymakers, and artists with actionable insights to harness performance as a tool for equitable urban transformation. The findings will resonate far beyond academia: they offer Mexico City a blueprint for sustaining its reputation as "the world’s most alive metropolis" by ensuring that cultural vitality remains rooted in community agency—not elite spectacle. As this Thesis Proposal demonstrates, the Actor is not just part of Mexico City’s story—they are actively rewriting it.</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Actor in Shaping Social Discourse within Mexico City's Cultural Landscape</dc:title>
  <dc:creator/>
  <dc:language>en</dc:language>
  <cp:keywords/>
  <dcterms:created xsi:type="dcterms:W3CDTF">2026-07-20T05:54:56Z</dcterms:created>
  <dcterms:modified xsi:type="dcterms:W3CDTF">2026-07-20T05:54:56Z</dcterms:modified>
</cp:coreProperties>
</file>

<file path=docProps/custom.xml><?xml version="1.0" encoding="utf-8"?>
<Properties xmlns="http://schemas.openxmlformats.org/officeDocument/2006/custom-properties" xmlns:vt="http://schemas.openxmlformats.org/officeDocument/2006/docPropsVTypes"/>
</file>