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in</w:t>
      </w:r>
      <w:r>
        <w:t xml:space="preserve"> </w:t>
      </w:r>
      <w:r>
        <w:t xml:space="preserve">Singapore's</w:t>
      </w:r>
      <w:r>
        <w:t xml:space="preserve"> </w:t>
      </w:r>
      <w:r>
        <w:t xml:space="preserve">Performing</w:t>
      </w:r>
      <w:r>
        <w:t xml:space="preserve"> </w:t>
      </w:r>
      <w:r>
        <w:t xml:space="preserve">Arts</w:t>
      </w:r>
      <w:r>
        <w:t xml:space="preserve"> </w:t>
      </w:r>
      <w:r>
        <w:t xml:space="preserve">Ecosystem</w:t>
      </w:r>
    </w:p>
    <w:bookmarkStart w:id="29" w:name="X743da832fd4c10dc9f5ded5b484de3dd8b79d5f"/>
    <w:p>
      <w:pPr>
        <w:pStyle w:val="Heading1"/>
      </w:pPr>
      <w:r>
        <w:t xml:space="preserve">Thesis Proposal: The Evolution and Cultural Significance of the Actor in Contemporary Singaporean Theatre</w:t>
      </w:r>
    </w:p>
    <w:bookmarkStart w:id="20" w:name="introduction"/>
    <w:p>
      <w:pPr>
        <w:pStyle w:val="Heading2"/>
      </w:pPr>
      <w:r>
        <w:t xml:space="preserve">Introduction</w:t>
      </w:r>
    </w:p>
    <w:p>
      <w:pPr>
        <w:pStyle w:val="FirstParagraph"/>
      </w:pPr>
      <w:r>
        <w:t xml:space="preserve">This Thesis Proposal examines the pivotal role of the Actor within Singapore's dynamic performing arts landscape, addressing a critical gap in Southeast Asian cultural studies. While Singapore has emerged as a regional hub for theatre and performance, scholarly attention remains disproportionately focused on institutional frameworks rather than the embodied practice of the Actor. This research directly engages with "Singapore Singapore" – not merely as a geographic identifier but as an evolving socio-cultural entity where identity, language, and tradition intersect through live performance. The central argument posits that the Actor functions as both cultural barometer and agent of change in Singapore's complex societal narratives. As we navigate post-pandemic cultural recovery, understanding the Actor's multifaceted contributions becomes indispensable to Singapore's creative economy vision.</w:t>
      </w:r>
    </w:p>
    <w:bookmarkEnd w:id="20"/>
    <w:bookmarkStart w:id="21" w:name="literature-review"/>
    <w:p>
      <w:pPr>
        <w:pStyle w:val="Heading2"/>
      </w:pPr>
      <w:r>
        <w:t xml:space="preserve">Literature Review</w:t>
      </w:r>
    </w:p>
    <w:p>
      <w:pPr>
        <w:pStyle w:val="FirstParagraph"/>
      </w:pPr>
      <w:r>
        <w:t xml:space="preserve">Existing scholarship on Singaporean theatre (e.g., Chua &amp; Lim, 2018; Teng, 2020) predominantly analyzes government policy frameworks or textual analysis of plays. Crucially, these studies marginalize the Actor's lived experience. Western performance theory (Brecht, Artaud) has been applied to Singaporean contexts but without adequate contextualization for Asian performer training methodologies (Nguyen, 2019). Conversely, Southeast Asian theatre studies often treat Singapore as a monolithic case study within broader regional narratives (Wong, 2021), overlooking its unique multilingual and multicultural dynamics. This Proposal directly challenges these limitations by centering the Actor – not as an object of study but as the primary subject through which Singapore's cultural identity is actively performed and negotiated. The proposed research uniquely bridges performance studies with urban anthropology to examine how actors navigate Singapore's specific socio-political constraints and opportunities.</w:t>
      </w:r>
    </w:p>
    <w:bookmarkEnd w:id="21"/>
    <w:bookmarkStart w:id="22" w:name="research-objectives"/>
    <w:p>
      <w:pPr>
        <w:pStyle w:val="Heading2"/>
      </w:pPr>
      <w:r>
        <w:t xml:space="preserve">Research Objectives</w:t>
      </w:r>
    </w:p>
    <w:p>
      <w:pPr>
        <w:numPr>
          <w:ilvl w:val="0"/>
          <w:numId w:val="1001"/>
        </w:numPr>
        <w:pStyle w:val="Compact"/>
      </w:pPr>
      <w:r>
        <w:t xml:space="preserve">To document contemporary Actor training methodologies in Singapore, contrasting institutional (e.g., Nanyang Academy of Fine Arts) versus independent (e.g., The Necessary Stage) approaches.</w:t>
      </w:r>
    </w:p>
    <w:p>
      <w:pPr>
        <w:numPr>
          <w:ilvl w:val="0"/>
          <w:numId w:val="1001"/>
        </w:numPr>
        <w:pStyle w:val="Compact"/>
      </w:pPr>
      <w:r>
        <w:t xml:space="preserve">To analyze how Singaporean Actors negotiate cultural identity through performance in multilingual contexts (English/Mandarin/Cantonese/Tamil).</w:t>
      </w:r>
    </w:p>
    <w:p>
      <w:pPr>
        <w:numPr>
          <w:ilvl w:val="0"/>
          <w:numId w:val="1001"/>
        </w:numPr>
        <w:pStyle w:val="Compact"/>
      </w:pPr>
      <w:r>
        <w:t xml:space="preserve">To investigate the Actor's role in challenging or reinforcing national narratives within state-supported theatre institutions versus grassroots collectives.</w:t>
      </w:r>
    </w:p>
    <w:p>
      <w:pPr>
        <w:numPr>
          <w:ilvl w:val="0"/>
          <w:numId w:val="1001"/>
        </w:numPr>
        <w:pStyle w:val="Compact"/>
      </w:pPr>
      <w:r>
        <w:t xml:space="preserve">To assess the economic and social impact of Actor-led initiatives on Singapore's creative sector resilience, particularly post-2020.</w:t>
      </w:r>
    </w:p>
    <w:bookmarkEnd w:id="22"/>
    <w:bookmarkStart w:id="23" w:name="research-questions"/>
    <w:p>
      <w:pPr>
        <w:pStyle w:val="Heading2"/>
      </w:pPr>
      <w:r>
        <w:t xml:space="preserve">Research Questions</w:t>
      </w:r>
    </w:p>
    <w:p>
      <w:pPr>
        <w:pStyle w:val="FirstParagraph"/>
      </w:pPr>
      <w:r>
        <w:t xml:space="preserve">1. How do Singaporean Actors navigate linguistic hybridity as both artistic tool and cultural negotiation?</w:t>
      </w:r>
      <w:r>
        <w:t xml:space="preserve"> </w:t>
      </w:r>
      <w:r>
        <w:t xml:space="preserve">2. In what ways does the Actor function as a catalyst for cross-cultural dialogue within Singapore's multicultural framework?</w:t>
      </w:r>
      <w:r>
        <w:t xml:space="preserve"> </w:t>
      </w:r>
      <w:r>
        <w:t xml:space="preserve">3. What systemic barriers and opportunities exist for Actors to shape national identity through performance in "Singapore Singapore"?</w:t>
      </w:r>
    </w:p>
    <w:bookmarkEnd w:id="23"/>
    <w:bookmarkStart w:id="24" w:name="methodology"/>
    <w:p>
      <w:pPr>
        <w:pStyle w:val="Heading2"/>
      </w:pPr>
      <w:r>
        <w:t xml:space="preserve">Methodology</w:t>
      </w:r>
    </w:p>
    <w:p>
      <w:pPr>
        <w:pStyle w:val="FirstParagraph"/>
      </w:pPr>
      <w:r>
        <w:t xml:space="preserve">This qualitative study employs multi-sited ethnography grounded in Southeast Asian performance research traditions. The methodology comprises three interlocking components:</w:t>
      </w:r>
    </w:p>
    <w:p>
      <w:pPr>
        <w:numPr>
          <w:ilvl w:val="0"/>
          <w:numId w:val="1002"/>
        </w:numPr>
        <w:pStyle w:val="Compact"/>
      </w:pPr>
      <w:r>
        <w:rPr>
          <w:bCs/>
          <w:b/>
        </w:rPr>
        <w:t xml:space="preserve">Participant Observation:</w:t>
      </w:r>
      <w:r>
        <w:t xml:space="preserve"> </w:t>
      </w:r>
      <w:r>
        <w:t xml:space="preserve">18 months of immersive engagement at key venues (TheatreWorks, Esplanade, independent theatres) observing rehearsal processes and performances.</w:t>
      </w:r>
    </w:p>
    <w:p>
      <w:pPr>
        <w:numPr>
          <w:ilvl w:val="0"/>
          <w:numId w:val="1002"/>
        </w:numPr>
        <w:pStyle w:val="Compact"/>
      </w:pPr>
      <w:r>
        <w:rPr>
          <w:bCs/>
          <w:b/>
        </w:rPr>
        <w:t xml:space="preserve">Oral Histories:</w:t>
      </w:r>
      <w:r>
        <w:t xml:space="preserve"> </w:t>
      </w:r>
      <w:r>
        <w:t xml:space="preserve">Semi-structured interviews with 30 Actors spanning generations (1970s-2020s), including industry pioneers like A. E. Nordin and emerging practitioners such as Keshav Ramesh.</w:t>
      </w:r>
    </w:p>
    <w:p>
      <w:pPr>
        <w:numPr>
          <w:ilvl w:val="0"/>
          <w:numId w:val="1002"/>
        </w:numPr>
        <w:pStyle w:val="Compact"/>
      </w:pPr>
      <w:r>
        <w:rPr>
          <w:bCs/>
          <w:b/>
        </w:rPr>
        <w:t xml:space="preserve">Cultural Analysis:</w:t>
      </w:r>
      <w:r>
        <w:t xml:space="preserve"> </w:t>
      </w:r>
      <w:r>
        <w:t xml:space="preserve">Textual examination of 5 major Singaporean plays (e.g., "The Rice Field" by Haresh Sharma, "Samsui Women" by Goh Boon Teck) through the Actor's lens using practitioner-focused dramaturgy.</w:t>
      </w:r>
    </w:p>
    <w:p>
      <w:pPr>
        <w:pStyle w:val="FirstParagraph"/>
      </w:pPr>
      <w:r>
        <w:t xml:space="preserve">Key innovation lies in the application of</w:t>
      </w:r>
      <w:r>
        <w:t xml:space="preserve"> </w:t>
      </w:r>
      <w:r>
        <w:rPr>
          <w:iCs/>
          <w:i/>
        </w:rPr>
        <w:t xml:space="preserve">performative methodology</w:t>
      </w:r>
      <w:r>
        <w:t xml:space="preserve">, where I will co-create short performance vignettes with actors to access embodied knowledge beyond verbal accounts – a method uniquely suited to capturing Singapore's "Singapore Singapore" cultural texture. Data triangulation across interviews, rehearsal recordings, and social media documentation (e.g., #ActorLifeSG) ensures robust analysis of the Actor's lived reality.</w:t>
      </w:r>
    </w:p>
    <w:bookmarkEnd w:id="24"/>
    <w:bookmarkStart w:id="25" w:name="significance-and-contribution"/>
    <w:p>
      <w:pPr>
        <w:pStyle w:val="Heading2"/>
      </w:pPr>
      <w:r>
        <w:t xml:space="preserve">Significance and Contribution</w:t>
      </w:r>
    </w:p>
    <w:p>
      <w:pPr>
        <w:pStyle w:val="FirstParagraph"/>
      </w:pPr>
      <w:r>
        <w:t xml:space="preserve">This research offers transformative contributions across three domains:</w:t>
      </w:r>
    </w:p>
    <w:p>
      <w:pPr>
        <w:numPr>
          <w:ilvl w:val="0"/>
          <w:numId w:val="1003"/>
        </w:numPr>
        <w:pStyle w:val="Compact"/>
      </w:pPr>
      <w:r>
        <w:rPr>
          <w:bCs/>
          <w:b/>
        </w:rPr>
        <w:t xml:space="preserve">Theoretical:</w:t>
      </w:r>
      <w:r>
        <w:t xml:space="preserve"> </w:t>
      </w:r>
      <w:r>
        <w:t xml:space="preserve">Challenges Western-centric performance paradigms by developing an "Asian Performance Praxis" framework that centers the Actor's agency in multicultural contexts. This directly addresses gaps identified in recent calls for decolonized theatre studies (Chua, 2023).</w:t>
      </w:r>
    </w:p>
    <w:p>
      <w:pPr>
        <w:numPr>
          <w:ilvl w:val="0"/>
          <w:numId w:val="1003"/>
        </w:numPr>
        <w:pStyle w:val="Compact"/>
      </w:pPr>
      <w:r>
        <w:rPr>
          <w:bCs/>
          <w:b/>
        </w:rPr>
        <w:t xml:space="preserve">Policy:</w:t>
      </w:r>
      <w:r>
        <w:t xml:space="preserve"> </w:t>
      </w:r>
      <w:r>
        <w:t xml:space="preserve">Provides evidence-based recommendations for Singapore's National Arts Council on Artist Development Programs, moving beyond financial support to holistic Actor welfare frameworks addressing mental health and cultural navigation – crucial as "Singapore Singapore" grapples with demographic shifts.</w:t>
      </w:r>
    </w:p>
    <w:p>
      <w:pPr>
        <w:numPr>
          <w:ilvl w:val="0"/>
          <w:numId w:val="1003"/>
        </w:numPr>
        <w:pStyle w:val="Compact"/>
      </w:pPr>
      <w:r>
        <w:rPr>
          <w:bCs/>
          <w:b/>
        </w:rPr>
        <w:t xml:space="preserve">Community:</w:t>
      </w:r>
      <w:r>
        <w:t xml:space="preserve"> </w:t>
      </w:r>
      <w:r>
        <w:t xml:space="preserve">Amplifies the Actor's voice in public discourse, fostering greater public appreciation for performance as civic practice. Findings will directly inform the 2030 Creative Industry Roadmap through workshops with National Arts Council stakeholders.</w:t>
      </w:r>
    </w:p>
    <w:bookmarkEnd w:id="25"/>
    <w:bookmarkStart w:id="26" w:name="expected-outcomes"/>
    <w:p>
      <w:pPr>
        <w:pStyle w:val="Heading2"/>
      </w:pPr>
      <w:r>
        <w:t xml:space="preserve">Expected Outcomes</w:t>
      </w:r>
    </w:p>
    <w:p>
      <w:pPr>
        <w:pStyle w:val="FirstParagraph"/>
      </w:pPr>
      <w:r>
        <w:t xml:space="preserve">The Thesis Proposal anticipates three major deliverables: (1) A monograph titled "</w:t>
      </w:r>
      <w:r>
        <w:rPr>
          <w:iCs/>
          <w:i/>
        </w:rPr>
        <w:t xml:space="preserve">Performing Identity: The Actor in Singapore's Cultural Crucible</w:t>
      </w:r>
      <w:r>
        <w:t xml:space="preserve">", (2) An interactive digital archive of Actor interviews and rehearsal footage hosted by the National Library Board, and (3) Policy briefs for Singapore's Ministry of Culture, Community &amp; Youth. Crucially, this work repositions the Actor from peripheral performer to central protagonist in understanding Singapore's cultural evolution – demonstrating how "Singapore Singapore" is continuously enacted through embodied practice rather than merely defined by policy.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Ethics Approval</w:t>
      </w:r>
    </w:p>
    <w:p>
      <w:pPr>
        <w:pStyle w:val="BodyText"/>
      </w:pPr>
      <w:r>
        <w:t xml:space="preserve">Months 1-3</w:t>
      </w:r>
    </w:p>
    <w:p>
      <w:pPr>
        <w:pStyle w:val="BodyText"/>
      </w:pPr>
      <w:r>
        <w:t xml:space="preserve">Ethic approval; Annotated bibliography</w:t>
      </w:r>
    </w:p>
    <w:p>
      <w:pPr>
        <w:pStyle w:val="BodyText"/>
      </w:pPr>
      <w:r>
        <w:t xml:space="preserve">Data Collection (Interviews/Observations)</w:t>
      </w:r>
    </w:p>
    <w:p>
      <w:pPr>
        <w:pStyle w:val="BodyText"/>
      </w:pPr>
      <w:r>
        <w:t xml:space="preserve">Months 4-10</w:t>
      </w:r>
    </w:p>
    <w:p>
      <w:pPr>
        <w:pStyle w:val="BodyText"/>
      </w:pPr>
      <w:r>
        <w:t xml:space="preserve">Research Fieldwork in Singapore Singapore, Including Key Sites: National Theatre, SCAPE Gallery, Independent Studio Spaces</w:t>
      </w:r>
    </w:p>
    <w:bookmarkEnd w:id="27"/>
    <w:bookmarkStart w:id="28" w:name="conclusion"/>
    <w:p>
      <w:pPr>
        <w:pStyle w:val="Heading2"/>
      </w:pPr>
      <w:r>
        <w:t xml:space="preserve">Conclusion</w:t>
      </w:r>
    </w:p>
    <w:p>
      <w:pPr>
        <w:pStyle w:val="FirstParagraph"/>
      </w:pPr>
      <w:r>
        <w:t xml:space="preserve">This Thesis Proposal establishes the Actor not as a passive vessel of national culture but as an active architect of Singapore's contemporary identity. In "Singapore Singapore", where cultural narratives are perpetually negotiated across linguistic and generational divides, the Actor embodies this tension through every gesture, line, and silence on stage. By centering their practice, this research moves beyond superficial analyses of Singapore's arts scene to reveal how performance fundamentally shapes societal understanding in a global city-state. The findings will provide unprecedented insights for policymakers seeking to harness creative capital while empowering Artists – proving that the Actor remains the most vital instrument through which Singapore's unique cultural story is told, reimagined, and performed for audiences across "Singapore Singapore" and beyond.</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in Singapore's Performing Arts Ecosystem</dc:title>
  <dc:creator/>
  <dc:language>en</dc:language>
  <cp:keywords/>
  <dcterms:created xsi:type="dcterms:W3CDTF">2026-07-22T08:48:41Z</dcterms:created>
  <dcterms:modified xsi:type="dcterms:W3CDTF">2026-07-22T08:48:41Z</dcterms:modified>
</cp:coreProperties>
</file>

<file path=docProps/custom.xml><?xml version="1.0" encoding="utf-8"?>
<Properties xmlns="http://schemas.openxmlformats.org/officeDocument/2006/custom-properties" xmlns:vt="http://schemas.openxmlformats.org/officeDocument/2006/docPropsVTypes"/>
</file>