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Initiatives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3e0cb95dc2576856177b044c9b27e847793e56"/>
    <w:p>
      <w:pPr>
        <w:pStyle w:val="Heading1"/>
      </w:pPr>
      <w:r>
        <w:t xml:space="preserve">Thesis Proposal: The Role of Social Actors in Urban Development Initiatives in Tanzania Dar es Salaam</w:t>
      </w:r>
    </w:p>
    <w:bookmarkStart w:id="20" w:name="abstract"/>
    <w:p>
      <w:pPr>
        <w:pStyle w:val="Heading2"/>
      </w:pPr>
      <w:r>
        <w:t xml:space="preserve">Abstract</w:t>
      </w:r>
    </w:p>
    <w:p>
      <w:pPr>
        <w:pStyle w:val="FirstParagraph"/>
      </w:pPr>
      <w:r>
        <w:t xml:space="preserve">This thesis proposal investigates the pivotal role of social actors within community-driven urban development initiatives in Dar es Salaam, Tanzania. As one of Africa's fastest-growing megacities, Dar es Salaam faces immense challenges in infrastructure, housing, and environmental sustainability. This research posits that understanding the agency and influence of key social actors—such as community leaders, NGO representatives, local government officials, and civil society organizations—is critical to designing effective urban interventions. The study will employ mixed methods to analyze how these actors navigate power dynamics, mobilize resources, and foster collective action in Dar es Salaam's complex urban landscape. The findings aim to provide actionable insights for policymakers and practitioners seeking sustainable development outcomes in Tanzania's economic capital.</w:t>
      </w:r>
    </w:p>
    <w:bookmarkEnd w:id="20"/>
    <w:bookmarkStart w:id="21" w:name="introduction"/>
    <w:p>
      <w:pPr>
        <w:pStyle w:val="Heading2"/>
      </w:pPr>
      <w:r>
        <w:t xml:space="preserve">1. Introduction</w:t>
      </w:r>
    </w:p>
    <w:p>
      <w:pPr>
        <w:pStyle w:val="FirstParagraph"/>
      </w:pPr>
      <w:r>
        <w:t xml:space="preserve">Urbanization in Tanzania Dar es Salaam has accelerated dramatically, with the city's population projected to exceed 15 million by 2030 (World Bank, 2023). This rapid growth exacerbates challenges in housing, transportation, waste management, and climate resilience. Traditional top-down development approaches often fail to address the nuanced realities of Dar es Salaam's communities. Consequently, there is a growing emphasis on participatory urban governance that centers the role of local actors. This Thesis Proposal directly addresses this gap by examining how social</w:t>
      </w:r>
      <w:r>
        <w:t xml:space="preserve"> </w:t>
      </w:r>
      <w:r>
        <w:rPr>
          <w:bCs/>
          <w:b/>
        </w:rPr>
        <w:t xml:space="preserve">Actor</w:t>
      </w:r>
      <w:r>
        <w:t xml:space="preserve">s shape, enable, or hinder sustainable development initiatives in Tanzania's largest city.</w:t>
      </w:r>
    </w:p>
    <w:p>
      <w:pPr>
        <w:pStyle w:val="BodyText"/>
      </w:pPr>
      <w:r>
        <w:t xml:space="preserve">The concept of the "Actor" in this context transcends theatrical performance; it refers to individuals and groups possessing agency within social systems (Bourdieu, 1990). In Dar es Salaam's informal settlements and emerging neighborhoods, these Actors—often marginalized yet strategically positioned—are the true implementers of change. This research moves beyond viewing communities as passive recipients of aid to recognizing them as active Agents in their own development trajectory.</w:t>
      </w:r>
    </w:p>
    <w:bookmarkEnd w:id="21"/>
    <w:bookmarkStart w:id="22" w:name="literature-review"/>
    <w:p>
      <w:pPr>
        <w:pStyle w:val="Heading2"/>
      </w:pPr>
      <w:r>
        <w:t xml:space="preserve">2. Literature Review</w:t>
      </w:r>
    </w:p>
    <w:p>
      <w:pPr>
        <w:pStyle w:val="FirstParagraph"/>
      </w:pPr>
      <w:r>
        <w:t xml:space="preserve">Existing scholarship on urban development in Africa highlights the importance of local participation (Cohen, 2018). However, few studies specifically analyze the *agency* and *interactions* of social Actors within Tanzania's unique socio-political context. Research by Mwakaje (2020) on community-based adaptation in Dar es Salaam underscores the critical role of local leaders but lacks depth on power structures. Similarly, work by Ndunguru (2019) on slum upgrading emphasizes institutional barriers but overlooks the nuanced influence of civil society Actors.</w:t>
      </w:r>
    </w:p>
    <w:p>
      <w:pPr>
        <w:pStyle w:val="BodyText"/>
      </w:pPr>
      <w:r>
        <w:t xml:space="preserve">Key theoretical gaps this thesis addresses include:</w:t>
      </w:r>
    </w:p>
    <w:p>
      <w:pPr>
        <w:numPr>
          <w:ilvl w:val="0"/>
          <w:numId w:val="1001"/>
        </w:numPr>
        <w:pStyle w:val="Compact"/>
      </w:pPr>
      <w:r>
        <w:t xml:space="preserve">The specific mechanisms through which Actors negotiate with formal institutions in Tanzania's decentralized governance framework.</w:t>
      </w:r>
    </w:p>
    <w:p>
      <w:pPr>
        <w:numPr>
          <w:ilvl w:val="0"/>
          <w:numId w:val="1001"/>
        </w:numPr>
        <w:pStyle w:val="Compact"/>
      </w:pPr>
      <w:r>
        <w:t xml:space="preserve">The gendered dimensions of Actor agency in Dar es Salaam’s urban spaces (e.g., women-led community groups).</w:t>
      </w:r>
    </w:p>
    <w:p>
      <w:pPr>
        <w:numPr>
          <w:ilvl w:val="0"/>
          <w:numId w:val="1001"/>
        </w:numPr>
        <w:pStyle w:val="Compact"/>
      </w:pPr>
      <w:r>
        <w:t xml:space="preserve">How digital platforms are emerging as new channels for Actor mobilization and advocacy in the Tanzanian context.</w:t>
      </w:r>
    </w:p>
    <w:bookmarkEnd w:id="22"/>
    <w:bookmarkStart w:id="23" w:name="research-questions"/>
    <w:p>
      <w:pPr>
        <w:pStyle w:val="Heading2"/>
      </w:pPr>
      <w:r>
        <w:t xml:space="preserve">3. Research Questions</w:t>
      </w:r>
    </w:p>
    <w:p>
      <w:pPr>
        <w:numPr>
          <w:ilvl w:val="0"/>
          <w:numId w:val="1002"/>
        </w:numPr>
        <w:pStyle w:val="Compact"/>
      </w:pPr>
      <w:r>
        <w:t xml:space="preserve">How do key social Actors (e.g., community-based organization leaders, local government officers, NGO staff) perceive their roles and challenges within Dar es Salaam's urban development projects?</w:t>
      </w:r>
    </w:p>
    <w:p>
      <w:pPr>
        <w:numPr>
          <w:ilvl w:val="0"/>
          <w:numId w:val="1002"/>
        </w:numPr>
        <w:pStyle w:val="Compact"/>
      </w:pPr>
      <w:r>
        <w:t xml:space="preserve">To what extent do power dynamics between Actors influence the effectiveness and sustainability of these initiatives?</w:t>
      </w:r>
    </w:p>
    <w:p>
      <w:pPr>
        <w:numPr>
          <w:ilvl w:val="0"/>
          <w:numId w:val="1002"/>
        </w:numPr>
        <w:pStyle w:val="Compact"/>
      </w:pPr>
      <w:r>
        <w:t xml:space="preserve">What strategies do successful Actor networks employ to overcome bureaucratic hurdles and resource constraints in Tanzania's urban environment?</w:t>
      </w:r>
    </w:p>
    <w:bookmarkEnd w:id="23"/>
    <w:bookmarkStart w:id="24" w:name="methodology"/>
    <w:p>
      <w:pPr>
        <w:pStyle w:val="Heading2"/>
      </w:pPr>
      <w:r>
        <w:t xml:space="preserve">4. Methodology</w:t>
      </w:r>
    </w:p>
    <w:p>
      <w:pPr>
        <w:pStyle w:val="FirstParagraph"/>
      </w:pPr>
      <w:r>
        <w:t xml:space="preserve">This study will adopt a qualitative, action-oriented mixed-methods approach, centered on Tanzania Dar es Salaam. The research design includes:</w:t>
      </w:r>
    </w:p>
    <w:p>
      <w:pPr>
        <w:numPr>
          <w:ilvl w:val="0"/>
          <w:numId w:val="1003"/>
        </w:numPr>
        <w:pStyle w:val="Compact"/>
      </w:pPr>
      <w:r>
        <w:rPr>
          <w:bCs/>
          <w:b/>
        </w:rPr>
        <w:t xml:space="preserve">Case Selection:</w:t>
      </w:r>
      <w:r>
        <w:t xml:space="preserve"> </w:t>
      </w:r>
      <w:r>
        <w:t xml:space="preserve">Three distinct neighborhoods in Dar es Salaam (e.g., Kigamboni for informal settlement upgrading; Mwenge for transport infrastructure; Ubungo for waste management initiatives) will be selected based on active development projects and diverse socio-economic profiles.</w:t>
      </w:r>
    </w:p>
    <w:p>
      <w:pPr>
        <w:numPr>
          <w:ilvl w:val="0"/>
          <w:numId w:val="1003"/>
        </w:numPr>
        <w:pStyle w:val="Compact"/>
      </w:pPr>
      <w:r>
        <w:rPr>
          <w:bCs/>
          <w:b/>
        </w:rPr>
        <w:t xml:space="preserve">Data Collection:</w:t>
      </w:r>
    </w:p>
    <w:p>
      <w:pPr>
        <w:numPr>
          <w:ilvl w:val="1"/>
          <w:numId w:val="1004"/>
        </w:numPr>
        <w:pStyle w:val="Compact"/>
      </w:pPr>
      <w:r>
        <w:t xml:space="preserve">30-40 in-depth interviews with key Actors (community leaders, government officials, NGO coordinators).</w:t>
      </w:r>
    </w:p>
    <w:p>
      <w:pPr>
        <w:numPr>
          <w:ilvl w:val="1"/>
          <w:numId w:val="1004"/>
        </w:numPr>
        <w:pStyle w:val="Compact"/>
      </w:pPr>
      <w:r>
        <w:t xml:space="preserve">12 focus group discussions across different demographic groups within the selected neighborhoods.</w:t>
      </w:r>
    </w:p>
    <w:p>
      <w:pPr>
        <w:numPr>
          <w:ilvl w:val="1"/>
          <w:numId w:val="1004"/>
        </w:numPr>
        <w:pStyle w:val="Compact"/>
      </w:pPr>
      <w:r>
        <w:t xml:space="preserve">Participant observation of community meetings and project implementation workshops.</w:t>
      </w:r>
    </w:p>
    <w:p>
      <w:pPr>
        <w:numPr>
          <w:ilvl w:val="0"/>
          <w:numId w:val="1003"/>
        </w:numPr>
        <w:pStyle w:val="Compact"/>
      </w:pPr>
      <w:r>
        <w:rPr>
          <w:bCs/>
          <w:b/>
        </w:rPr>
        <w:t xml:space="preserve">Data Analysis:</w:t>
      </w:r>
      <w:r>
        <w:t xml:space="preserve"> </w:t>
      </w:r>
      <w:r>
        <w:t xml:space="preserve">Thematic analysis using NVivo software, guided by Bourdieu's concepts of capital and field, to identify patterns in Actor strategies and power relations. A comparative case analysis will highlight context-specific dynamics within Tanzania Dar es Salaam.</w:t>
      </w:r>
    </w:p>
    <w:bookmarkEnd w:id="24"/>
    <w:bookmarkStart w:id="25" w:name="significance-and-expected-contribution"/>
    <w:p>
      <w:pPr>
        <w:pStyle w:val="Heading2"/>
      </w:pPr>
      <w:r>
        <w:t xml:space="preserve">5. Significance and Expected Contribution</w:t>
      </w:r>
    </w:p>
    <w:p>
      <w:pPr>
        <w:pStyle w:val="FirstParagraph"/>
      </w:pPr>
      <w:r>
        <w:t xml:space="preserve">This Thesis Proposal contributes significantly to both academic discourse and practical policy in Tanzania. Academically, it advances the understanding of *agency* in urban sociology within the Global South, moving beyond generic "community participation" frameworks to analyze specific Actor behaviors and networks. For Tanzania's development agenda, particularly aligning with the National Strategy for Growth and Reduction of Poverty (NSGRP II) and Dar es Salaam City Council’s Urban Development Master Plan, the findings will provide evidence-based guidance on:</w:t>
      </w:r>
    </w:p>
    <w:p>
      <w:pPr>
        <w:numPr>
          <w:ilvl w:val="0"/>
          <w:numId w:val="1005"/>
        </w:numPr>
        <w:pStyle w:val="Compact"/>
      </w:pPr>
      <w:r>
        <w:t xml:space="preserve">Designing more effective partnership models between government and local Actors.</w:t>
      </w:r>
    </w:p>
    <w:p>
      <w:pPr>
        <w:numPr>
          <w:ilvl w:val="0"/>
          <w:numId w:val="1005"/>
        </w:numPr>
        <w:pStyle w:val="Compact"/>
      </w:pPr>
      <w:r>
        <w:t xml:space="preserve">Strengthening community-led initiatives by empowering key social Actors.</w:t>
      </w:r>
    </w:p>
    <w:p>
      <w:pPr>
        <w:numPr>
          <w:ilvl w:val="0"/>
          <w:numId w:val="1005"/>
        </w:numPr>
        <w:pStyle w:val="Compact"/>
      </w:pPr>
      <w:r>
        <w:t xml:space="preserve">Developing context-sensitive monitoring frameworks that track Actor engagement, not just project outputs.</w:t>
      </w:r>
    </w:p>
    <w:bookmarkEnd w:id="25"/>
    <w:bookmarkStart w:id="26" w:name="timeline-and-resources"/>
    <w:p>
      <w:pPr>
        <w:pStyle w:val="Heading2"/>
      </w:pPr>
      <w:r>
        <w:t xml:space="preserve">6. Timeline and Resources</w:t>
      </w:r>
    </w:p>
    <w:p>
      <w:pPr>
        <w:pStyle w:val="FirstParagraph"/>
      </w:pPr>
      <w:r>
        <w:t xml:space="preserve">A 14-month research timeline is proposed:</w:t>
      </w:r>
    </w:p>
    <w:p>
      <w:pPr>
        <w:numPr>
          <w:ilvl w:val="0"/>
          <w:numId w:val="1006"/>
        </w:numPr>
        <w:pStyle w:val="Compact"/>
      </w:pPr>
      <w:r>
        <w:rPr>
          <w:bCs/>
          <w:b/>
        </w:rPr>
        <w:t xml:space="preserve">Months 1-3:</w:t>
      </w:r>
      <w:r>
        <w:t xml:space="preserve"> </w:t>
      </w:r>
      <w:r>
        <w:t xml:space="preserve">Literature review refinement and ethical clearance from the University of Dar es Salaam's Research Ethics Committee.</w:t>
      </w:r>
    </w:p>
    <w:p>
      <w:pPr>
        <w:numPr>
          <w:ilvl w:val="0"/>
          <w:numId w:val="1006"/>
        </w:numPr>
        <w:pStyle w:val="Compact"/>
      </w:pPr>
      <w:r>
        <w:rPr>
          <w:bCs/>
          <w:b/>
        </w:rPr>
        <w:t xml:space="preserve">Months 4-8:</w:t>
      </w:r>
      <w:r>
        <w:t xml:space="preserve"> </w:t>
      </w:r>
      <w:r>
        <w:t xml:space="preserve">Fieldwork: Data collection across all three case study areas in Tanzania Dar es Salaam, including building local partnerships with Tanzanian research institutions (e.g., Tegemeo Institute).</w:t>
      </w:r>
    </w:p>
    <w:p>
      <w:pPr>
        <w:numPr>
          <w:ilvl w:val="0"/>
          <w:numId w:val="1006"/>
        </w:numPr>
        <w:pStyle w:val="Compact"/>
      </w:pPr>
      <w:r>
        <w:rPr>
          <w:bCs/>
          <w:b/>
        </w:rPr>
        <w:t xml:space="preserve">Months 9-12:</w:t>
      </w:r>
      <w:r>
        <w:t xml:space="preserve"> </w:t>
      </w:r>
      <w:r>
        <w:t xml:space="preserve">Data analysis, preliminary findings validation workshops with key Actors in Dar es Salaam.</w:t>
      </w:r>
    </w:p>
    <w:p>
      <w:pPr>
        <w:numPr>
          <w:ilvl w:val="0"/>
          <w:numId w:val="1006"/>
        </w:numPr>
        <w:pStyle w:val="Compact"/>
      </w:pPr>
      <w:r>
        <w:rPr>
          <w:bCs/>
          <w:b/>
        </w:rPr>
        <w:t xml:space="preserve">Months 13-14:</w:t>
      </w:r>
      <w:r>
        <w:t xml:space="preserve"> </w:t>
      </w:r>
      <w:r>
        <w:t xml:space="preserve">Thesis writing, policy brief development for Tanzanian stakeholders (e.g., Ministry of Lands, Housing and Urban Development).</w:t>
      </w:r>
    </w:p>
    <w:bookmarkEnd w:id="26"/>
    <w:bookmarkStart w:id="27" w:name="ethical-considerations"/>
    <w:p>
      <w:pPr>
        <w:pStyle w:val="Heading2"/>
      </w:pPr>
      <w:r>
        <w:t xml:space="preserve">7. Ethical Considerations</w:t>
      </w:r>
    </w:p>
    <w:p>
      <w:pPr>
        <w:pStyle w:val="FirstParagraph"/>
      </w:pPr>
      <w:r>
        <w:t xml:space="preserve">Ethical rigor is paramount. All participants will provide informed consent in Swahili or English, with translators available where needed. The study adheres to Tanzanian research ethics guidelines and the University of Dar es Salaam's Code of Conduct for Research Involving Human Subjects. Vulnerable groups (e.g., informal sector workers) will be protected from potential harm through anonymization and sensitive interview protocols. Data will be stored securely in Tanzania, respecting national data sovereignty regulations.</w:t>
      </w:r>
    </w:p>
    <w:bookmarkEnd w:id="27"/>
    <w:bookmarkStart w:id="28" w:name="conclusion"/>
    <w:p>
      <w:pPr>
        <w:pStyle w:val="Heading2"/>
      </w:pPr>
      <w:r>
        <w:t xml:space="preserve">8. Conclusion</w:t>
      </w:r>
    </w:p>
    <w:p>
      <w:pPr>
        <w:pStyle w:val="FirstParagraph"/>
      </w:pPr>
      <w:r>
        <w:t xml:space="preserve">The success of urban development in Tanzania Dar es Salaam hinges on recognizing the active role of social Actors within its communities. This Thesis Proposal outlines a critical investigation into how these Actors navigate, influence, and implement change in one of Africa's most dynamic cities. By centering their agency—rather than viewing them as passive beneficiaries—the research promises not only academic value but also tangible contributions to making Dar es Salaam more resilient, equitable, and sustainable. The findings will directly inform Tanzanian policymakers and practitioners on leveraging local Actor capacity for effective urban governance. This work is essential for any serious effort to transform Tanzania Dar es Salaam into a model of inclusive African urbanism.</w:t>
      </w:r>
    </w:p>
    <w:p>
      <w:pPr>
        <w:pStyle w:val="BodyText"/>
      </w:pPr>
      <w:r>
        <w:rPr>
          <w:bCs/>
          <w:b/>
        </w:rPr>
        <w:t xml:space="preserve">Keywords:</w:t>
      </w:r>
      <w:r>
        <w:t xml:space="preserve"> </w:t>
      </w:r>
      <w:r>
        <w:t xml:space="preserve">Social Actor; Urban Development; Tanzania Dar es Salaam; Community Participation; Sustainable Cities; Participatory Governance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Social Actors in Urban Development Initiatives in Tanzania Dar es Salaam</dc:title>
  <dc:creator/>
  <dc:language>en</dc:language>
  <cp:keywords/>
  <dcterms:created xsi:type="dcterms:W3CDTF">2026-07-23T06:25:30Z</dcterms:created>
  <dcterms:modified xsi:type="dcterms:W3CDTF">2026-07-23T06:25:30Z</dcterms:modified>
</cp:coreProperties>
</file>

<file path=docProps/custom.xml><?xml version="1.0" encoding="utf-8"?>
<Properties xmlns="http://schemas.openxmlformats.org/officeDocument/2006/custom-properties" xmlns:vt="http://schemas.openxmlformats.org/officeDocument/2006/docPropsVTypes"/>
</file>