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and</w:t>
      </w:r>
      <w:r>
        <w:t xml:space="preserve"> </w:t>
      </w:r>
      <w:r>
        <w:t xml:space="preserve">Economic</w:t>
      </w:r>
      <w:r>
        <w:t xml:space="preserve"> </w:t>
      </w:r>
      <w:r>
        <w:t xml:space="preserve">Development</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7" w:name="X38ea17ca54ae31a98b37aac6dc7a5e81fbb9a38"/>
    <w:p>
      <w:pPr>
        <w:pStyle w:val="Heading1"/>
      </w:pPr>
      <w:r>
        <w:t xml:space="preserve">Thesis Proposal: The Role of the Actor in Shaping Cultural and Economic Development within the United Arab Emirates Abu Dhabi Context</w:t>
      </w:r>
    </w:p>
    <w:bookmarkStart w:id="20" w:name="abstract-approx.-180-words"/>
    <w:p>
      <w:pPr>
        <w:pStyle w:val="Heading2"/>
      </w:pPr>
      <w:r>
        <w:t xml:space="preserve">Abstract (Approx. 180 words)</w:t>
      </w:r>
    </w:p>
    <w:p>
      <w:pPr>
        <w:pStyle w:val="FirstParagraph"/>
      </w:pPr>
      <w:r>
        <w:t xml:space="preserve">This thesis proposal investigates the pivotal role played by the 'Actor' – understood as a key stakeholder or agent within socio-cultural and economic frameworks – in driving sustainable development, particularly within the dynamic landscape of Abu Dhabi, United Arab Emirates. Moving beyond traditional interpretations of 'Actor' in performance arts, this research conceptualizes 'the Actor' as an institutional player (e.g., government bodies like ADGM, cultural institutions such as Louvre Abu Dhabi, private sector entities), community leaders, or even individual agents actively participating in shaping Abu Dhabi's identity and future. The United Arab Emirates has embarked on ambitious national visions (Vision 2030), with Abu Dhabi spearheading initiatives focused on cultural preservation, economic diversification beyond oil, and global soft power. This research critically examines how these diverse 'Actors' collaborate, innovate, and navigate challenges to realize Abu Dhabi's strategic goals. Through a mixed-methods approach involving case studies of key projects (e.g., the Louvre Abu Dhabi complex, Saadiyat Cultural District development), interviews with stakeholders, and policy analysis within the United Arab Emirates Abu Dhabi context, this thesis will provide actionable insights into effective stakeholder engagement models. The findings aim to contribute significantly to academic discourse on institutional actors in emerging economies and offer practical recommendations for enhancing the impact of 'Actors' in Abu Dhabi's continued transformation.</w:t>
      </w:r>
    </w:p>
    <w:bookmarkEnd w:id="20"/>
    <w:bookmarkStart w:id="21" w:name="X87fb7483435f1cb3d64a7876c981c3cf4630616"/>
    <w:p>
      <w:pPr>
        <w:pStyle w:val="Heading2"/>
      </w:pPr>
      <w:r>
        <w:t xml:space="preserve">1. Introduction: Setting the Stage in Abu Dhabi, United Arab Emirates (Approx. 200 words)</w:t>
      </w:r>
    </w:p>
    <w:p>
      <w:pPr>
        <w:pStyle w:val="FirstParagraph"/>
      </w:pPr>
      <w:r>
        <w:t xml:space="preserve">The United Arab Emirates, particularly its capital city and economic powerhouse, Abu Dhabi, stands at a unique crossroads of rapid modernization and deep-rooted cultural heritage. Driven by national visions like UAE Vision 2030 and Abu Dhabi Vision 2030, the emirate is aggressively pursuing economic diversification, knowledge-based growth, and global cultural leadership. This strategic shift necessitates the active participation of numerous 'Actors' – from government entities (Department of Culture and Tourism Abu Dhabi, Abu Dhabi Investment Authority) to international partners (Louvre Museum), local businesses, academic institutions (Zayed University), and community representatives. The success of projects like the Saadiyat Island Cultural District, housing iconic institutions such as the Louvre Abu Dhabi and Guggenheim Abu Dhabi (under development), hinges not just on funding but on the collaborative efforts and strategic actions of these diverse 'Actors'. Understanding how these 'Actors' interact, define their roles, overcome bureaucratic or cultural hurdles, and align with overarching Emirati goals is crucial. This thesis directly addresses this gap by focusing specifically on the United Arab Emirates Abu Dhabi context. It argues that analyzing the *role* and *effectiveness* of the 'Actor' – not merely as a performer but as an active agent in socio-economic development – is fundamental to comprehending Abu Dhabi's trajectory and ensuring its future success. The research questions center on identifying key Actors, mapping their interactions, assessing their impact on cultural and economic outcomes, and developing frameworks for optimizing their contribution within the distinct Abu Dhabi ecosystem.</w:t>
      </w:r>
    </w:p>
    <w:bookmarkEnd w:id="21"/>
    <w:bookmarkStart w:id="22" w:name="Xc85fade939e97b994afa92ba6c912af5b1fcfa1"/>
    <w:p>
      <w:pPr>
        <w:pStyle w:val="Heading2"/>
      </w:pPr>
      <w:r>
        <w:t xml:space="preserve">2. Literature Review: Theoretical Frameworks of 'Actors' in Development (Approx. 150 words)</w:t>
      </w:r>
    </w:p>
    <w:p>
      <w:pPr>
        <w:pStyle w:val="FirstParagraph"/>
      </w:pPr>
      <w:r>
        <w:t xml:space="preserve">Existing literature on development often focuses on state-led models or market forces, sometimes overlooking the nuanced agency of specific institutional and individual 'Actors' within complex environments like Abu Dhabi. This research draws upon Institutional Theory to examine how norms and structures shape Actor behavior (Scott, 1995), and Network Analysis to map the collaborative relationships between diverse stakeholders (Knoke &amp; Kogut, 1982). While studies exist on the UAE's economy or specific cultural projects (e.g., Amin, 2016; Al-Hajri &amp; El-Ayouty, 2017), few explicitly analyze the *role* of the 'Actor' as a central conceptual variable within Abu Dhabi's unique governance and cultural landscape. Scholarship on Gulf Cooperation Council (GCC) development often emphasizes state capacity but provides less insight into the micro-level interactions of diverse Actors. This thesis bridges this gap by applying these frameworks specifically to Abu Dhabi, moving beyond abstract theory to examine tangible 'Actors' in action within the United Arab Emirates context.</w:t>
      </w:r>
    </w:p>
    <w:bookmarkEnd w:id="22"/>
    <w:bookmarkStart w:id="23" w:name="X2e324975a42d5cdc23177c32f3154e9e7f6c066"/>
    <w:p>
      <w:pPr>
        <w:pStyle w:val="Heading2"/>
      </w:pPr>
      <w:r>
        <w:t xml:space="preserve">3. Research Questions and Objectives (Approx. 100 words)</w:t>
      </w:r>
    </w:p>
    <w:p>
      <w:pPr>
        <w:pStyle w:val="FirstParagraph"/>
      </w:pPr>
      <w:r>
        <w:rPr>
          <w:bCs/>
          <w:b/>
        </w:rPr>
        <w:t xml:space="preserve">Primary Research Question:</w:t>
      </w:r>
      <w:r>
        <w:t xml:space="preserve"> </w:t>
      </w:r>
      <w:r>
        <w:t xml:space="preserve">How do key institutional and individual 'Actors' in Abu Dhabi, United Arab Emirates, collaborate, navigate challenges, and collectively contribute to the realization of cultural preservation, economic diversification, and global positioning goals within the Emirati framework?</w:t>
      </w:r>
    </w:p>
    <w:p>
      <w:pPr>
        <w:pStyle w:val="BodyText"/>
      </w:pPr>
      <w:r>
        <w:rPr>
          <w:bCs/>
          <w:b/>
        </w:rPr>
        <w:t xml:space="preserve">Specific Objectives:</w:t>
      </w:r>
    </w:p>
    <w:p>
      <w:pPr>
        <w:numPr>
          <w:ilvl w:val="0"/>
          <w:numId w:val="1001"/>
        </w:numPr>
        <w:pStyle w:val="Compact"/>
      </w:pPr>
      <w:r>
        <w:t xml:space="preserve">Identify and categorize the primary 'Actors' operating within Abu Dhabi's key development sectors (culture, tourism, finance).</w:t>
      </w:r>
    </w:p>
    <w:p>
      <w:pPr>
        <w:numPr>
          <w:ilvl w:val="0"/>
          <w:numId w:val="1001"/>
        </w:numPr>
        <w:pStyle w:val="Compact"/>
      </w:pPr>
      <w:r>
        <w:t xml:space="preserve">Analyze the nature of collaboration (and conflict) between these 'Actors' through case studies of specific projects.</w:t>
      </w:r>
    </w:p>
    <w:p>
      <w:pPr>
        <w:numPr>
          <w:ilvl w:val="0"/>
          <w:numId w:val="1001"/>
        </w:numPr>
        <w:pStyle w:val="Compact"/>
      </w:pPr>
      <w:r>
        <w:t xml:space="preserve">Evaluate the perceived impact of different Actor types on project success and strategic goals.</w:t>
      </w:r>
    </w:p>
    <w:p>
      <w:pPr>
        <w:numPr>
          <w:ilvl w:val="0"/>
          <w:numId w:val="1001"/>
        </w:numPr>
        <w:pStyle w:val="Compact"/>
      </w:pPr>
      <w:r>
        <w:t xml:space="preserve">Develop a framework for optimizing the role and effectiveness of 'Actors' in Abu Dhabi's future development trajectory.</w:t>
      </w:r>
    </w:p>
    <w:bookmarkEnd w:id="23"/>
    <w:bookmarkStart w:id="24" w:name="methodology-approx.-150-words"/>
    <w:p>
      <w:pPr>
        <w:pStyle w:val="Heading2"/>
      </w:pPr>
      <w:r>
        <w:t xml:space="preserve">4. Methodology (Approx. 150 words)</w:t>
      </w:r>
    </w:p>
    <w:p>
      <w:pPr>
        <w:pStyle w:val="FirstParagraph"/>
      </w:pPr>
      <w:r>
        <w:t xml:space="preserve">This research employs a qualitative, multi-case study approach within the United Arab Emirates Abu Dhabi context, utilizing triangulation for robustness:</w:t>
      </w:r>
    </w:p>
    <w:p>
      <w:pPr>
        <w:numPr>
          <w:ilvl w:val="0"/>
          <w:numId w:val="1002"/>
        </w:numPr>
        <w:pStyle w:val="Compact"/>
      </w:pPr>
      <w:r>
        <w:rPr>
          <w:bCs/>
          <w:b/>
        </w:rPr>
        <w:t xml:space="preserve">Case Selection:</w:t>
      </w:r>
      <w:r>
        <w:t xml:space="preserve"> </w:t>
      </w:r>
      <w:r>
        <w:t xml:space="preserve">Focus on two flagship projects: Louvre Abu Dhabi (cultural diplomacy) and ADGM's (Abu Dhabi Global Market) financial ecosystem development (economic diversification).</w:t>
      </w:r>
    </w:p>
    <w:p>
      <w:pPr>
        <w:numPr>
          <w:ilvl w:val="0"/>
          <w:numId w:val="1002"/>
        </w:numPr>
        <w:pStyle w:val="Compact"/>
      </w:pPr>
      <w:r>
        <w:rPr>
          <w:bCs/>
          <w:b/>
        </w:rPr>
        <w:t xml:space="preserve">Data Collection:</w:t>
      </w:r>
      <w:r>
        <w:t xml:space="preserve"> </w:t>
      </w:r>
      <w:r>
        <w:t xml:space="preserve">Semi-structured interviews with 15-20 key 'Actors' – including government officials, cultural institution leaders, private sector partners, and academics familiar with Abu Dhabi's landscape. Complemented by document analysis of official policy papers (e.g., Abu Dhabi Economic Vision 2030), project reports, and media coverage.</w:t>
      </w:r>
    </w:p>
    <w:p>
      <w:pPr>
        <w:numPr>
          <w:ilvl w:val="0"/>
          <w:numId w:val="1002"/>
        </w:numPr>
        <w:pStyle w:val="Compact"/>
      </w:pPr>
      <w:r>
        <w:rPr>
          <w:bCs/>
          <w:b/>
        </w:rPr>
        <w:t xml:space="preserve">Data Analysis:</w:t>
      </w:r>
      <w:r>
        <w:t xml:space="preserve"> </w:t>
      </w:r>
      <w:r>
        <w:t xml:space="preserve">Thematic analysis using NVivo software to identify patterns in Actor roles, interactions, challenges, and perceived outcomes. Network mapping will visualize relationship structures among 'Actors'.</w:t>
      </w:r>
    </w:p>
    <w:bookmarkEnd w:id="24"/>
    <w:bookmarkStart w:id="25" w:name="Xe1db2e996c5f91e28e6a61dd265a72a5ef8ca90"/>
    <w:p>
      <w:pPr>
        <w:pStyle w:val="Heading2"/>
      </w:pPr>
      <w:r>
        <w:t xml:space="preserve">5. Expected Significance and Contribution (Approx. 100 words)</w:t>
      </w:r>
    </w:p>
    <w:p>
      <w:pPr>
        <w:pStyle w:val="FirstParagraph"/>
      </w:pPr>
      <w:r>
        <w:t xml:space="preserve">This thesis makes a novel contribution by centering the concept of 'the Actor' as a critical, active force within Abu Dhabi's development narrative, directly addressing a gap in the literature specific to the United Arab Emirates context. For academia, it provides an empirically grounded theoretical framework for understanding stakeholder agency in emerging Gulf economies. For practitioners and policymakers within Abu Dhabi – including entities like the Department of Culture and Tourism Abu Dhabi – the findings will offer practical insights into fostering more effective collaboration models among diverse 'Actors', directly supporting the strategic objectives of United Arab Emirates leadership. It moves beyond describing projects to analyzing *who* makes them happen and *how*, providing actionable pathways to enhance Abu Dhabi's position as a global hub for culture, business, and innovation.</w:t>
      </w:r>
    </w:p>
    <w:bookmarkEnd w:id="25"/>
    <w:bookmarkStart w:id="26" w:name="conclusion-approx.-120-words"/>
    <w:p>
      <w:pPr>
        <w:pStyle w:val="Heading2"/>
      </w:pPr>
      <w:r>
        <w:t xml:space="preserve">6. Conclusion (Approx. 120 words)</w:t>
      </w:r>
    </w:p>
    <w:p>
      <w:pPr>
        <w:pStyle w:val="FirstParagraph"/>
      </w:pPr>
      <w:r>
        <w:t xml:space="preserve">The sustained success of the United Arab Emirates' vision, particularly in Abu Dhabi, is intrinsically linked to the dynamic and strategic actions of its diverse stakeholders – our 'Actors'. This thesis proposal argues for a deep dive into understanding these Agents of Change within the unique socio-political and cultural ecosystem of Abu Dhabi. By rigorously examining how the 'Actor' operates, collaborates, and contributes to tangible outcomes across critical sectors like culture and finance, this research will illuminate pathways to more effective development. The findings promise not only academic value but also significant practical utility for Abu Dhabi's continued evolution as a model of sustainable growth and cultural leadership within the broader United Arab Emirates framework. Understanding the 'Actor' is not merely an academic exercise; it is fundamental to unlocking Abu Dhabi's next phase of global prominence and ensuring its vision becomes enduring reality.</w:t>
      </w:r>
    </w:p>
    <w:p>
      <w:pPr>
        <w:pStyle w:val="BodyText"/>
      </w:pPr>
      <w:r>
        <w:rPr>
          <w:iCs/>
          <w:i/>
        </w:rPr>
        <w:t xml:space="preserve">Word Count: Approx. 920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Shaping Cultural and Economic Development within the United Arab Emirates Abu Dhabi Context</dc:title>
  <dc:creator/>
  <dc:language>en</dc:language>
  <cp:keywords/>
  <dcterms:created xsi:type="dcterms:W3CDTF">2025-12-11T15:56:25Z</dcterms:created>
  <dcterms:modified xsi:type="dcterms:W3CDTF">2025-12-11T15:56:25Z</dcterms:modified>
</cp:coreProperties>
</file>

<file path=docProps/custom.xml><?xml version="1.0" encoding="utf-8"?>
<Properties xmlns="http://schemas.openxmlformats.org/officeDocument/2006/custom-properties" xmlns:vt="http://schemas.openxmlformats.org/officeDocument/2006/docPropsVTypes"/>
</file>