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6" w:name="X6e63730239e1395a5f45c3697120e2e09f12e11"/>
    <w:p>
      <w:pPr>
        <w:pStyle w:val="Heading1"/>
      </w:pPr>
      <w:r>
        <w:t xml:space="preserve">Thesis Proposal: Optimizing UAV-Based Logistics Systems for Urban and Coastal Infrastructure Management in Egypt Alexandria</w:t>
      </w:r>
    </w:p>
    <w:p>
      <w:pPr>
        <w:pStyle w:val="FirstParagraph"/>
      </w:pPr>
      <w:r>
        <w:rPr>
          <w:bCs/>
          <w:b/>
        </w:rPr>
        <w:t xml:space="preserve">Abstract:</w:t>
      </w:r>
    </w:p>
    <w:p>
      <w:pPr>
        <w:pStyle w:val="BodyText"/>
      </w:pPr>
      <w:r>
        <w:t xml:space="preserve">This thesis proposal outlines a research initiative targeting the critical need for localized aerospace engineering innovation within Egypt, specifically focusing on the strategic city of Alexandria. As a pivotal economic and cultural hub situated along the Mediterranean coast, Alexandria presents unique opportunities and challenges for implementing modern aerospace technologies. The proposed research will develop an optimized Unmanned Aerial Vehicle (UAV) logistics framework tailored to address urban mobility, infrastructure monitoring, and environmental management needs within the Alexandria metropolitan area. This work directly contributes to advancing the role of the</w:t>
      </w:r>
      <w:r>
        <w:t xml:space="preserve"> </w:t>
      </w:r>
      <w:r>
        <w:rPr>
          <w:iCs/>
          <w:i/>
        </w:rPr>
        <w:t xml:space="preserve">Aerospace Engineer</w:t>
      </w:r>
      <w:r>
        <w:t xml:space="preserve"> </w:t>
      </w:r>
      <w:r>
        <w:t xml:space="preserve">in solving Egypt’s contemporary development challenges through context-specific engineering solutions.</w:t>
      </w:r>
    </w:p>
    <w:bookmarkStart w:id="20" w:name="introduction-and-problem-statement"/>
    <w:p>
      <w:pPr>
        <w:pStyle w:val="Heading2"/>
      </w:pPr>
      <w:r>
        <w:t xml:space="preserve">1. Introduction and Problem Statement</w:t>
      </w:r>
    </w:p>
    <w:p>
      <w:pPr>
        <w:pStyle w:val="FirstParagraph"/>
      </w:pPr>
      <w:r>
        <w:t xml:space="preserve">Egypt is strategically positioning itself within the global aerospace industry through initiatives like the Egyptian Space Agency (EgSA) and the recent launch of satellites such as "EgyptSat-B." However, a significant gap exists between national space ambitions and practical, localized applications that benefit key regional centers like Alexandria. The city’s dense urban environment, extensive coastline stretching 300 km along the Mediterranean Sea, historic port infrastructure (including the Port of Alexandria), and vulnerability to climate change impacts (e.g., sea-level rise, coastal erosion) demand innovative engineering approaches. Current logistics and monitoring systems often rely on outdated or imported technologies unsuited to Alexandria's specific geographical and operational context. This gap underscores the urgent need for</w:t>
      </w:r>
      <w:r>
        <w:t xml:space="preserve"> </w:t>
      </w:r>
      <w:r>
        <w:rPr>
          <w:iCs/>
          <w:i/>
        </w:rPr>
        <w:t xml:space="preserve">Aerospace Engineer</w:t>
      </w:r>
      <w:r>
        <w:t xml:space="preserve">s in Egypt Alexandria to design, test, and deploy adaptable solutions.</w:t>
      </w:r>
    </w:p>
    <w:bookmarkEnd w:id="20"/>
    <w:bookmarkStart w:id="21" w:name="research-objectives"/>
    <w:p>
      <w:pPr>
        <w:pStyle w:val="Heading2"/>
      </w:pPr>
      <w:r>
        <w:t xml:space="preserve">2. Research Objectives</w:t>
      </w:r>
    </w:p>
    <w:p>
      <w:pPr>
        <w:pStyle w:val="FirstParagraph"/>
      </w:pPr>
      <w:r>
        <w:t xml:space="preserve">The primary aim of this thesis is to establish a robust UAV-based logistics model for Alexandria. Specific objectives include:</w:t>
      </w:r>
    </w:p>
    <w:p>
      <w:pPr>
        <w:numPr>
          <w:ilvl w:val="0"/>
          <w:numId w:val="1001"/>
        </w:numPr>
        <w:pStyle w:val="Compact"/>
      </w:pPr>
      <w:r>
        <w:rPr>
          <w:bCs/>
          <w:b/>
        </w:rPr>
        <w:t xml:space="preserve">Contextual Analysis:</w:t>
      </w:r>
      <w:r>
        <w:t xml:space="preserve"> </w:t>
      </w:r>
      <w:r>
        <w:t xml:space="preserve">Conduct a comprehensive assessment of Alexandria's urban layout, coastal infrastructure vulnerabilities, and existing logistical bottlenecks (e.g., port operations, waste management in historic districts) to define key application scenarios for UAVs.</w:t>
      </w:r>
    </w:p>
    <w:p>
      <w:pPr>
        <w:numPr>
          <w:ilvl w:val="0"/>
          <w:numId w:val="1001"/>
        </w:numPr>
        <w:pStyle w:val="Compact"/>
      </w:pPr>
      <w:r>
        <w:rPr>
          <w:bCs/>
          <w:b/>
        </w:rPr>
        <w:t xml:space="preserve">Localized Design &amp; Simulation:</w:t>
      </w:r>
      <w:r>
        <w:t xml:space="preserve"> </w:t>
      </w:r>
      <w:r>
        <w:t xml:space="preserve">Develop and simulate UAV operational parameters (endurance, payload capacity, navigation algorithms) specifically optimized for Alexandria's microclimate (Mediterranean wind patterns, coastal humidity), urban canyons, and proximity to the Suez Canal shipping routes.</w:t>
      </w:r>
    </w:p>
    <w:p>
      <w:pPr>
        <w:numPr>
          <w:ilvl w:val="0"/>
          <w:numId w:val="1001"/>
        </w:numPr>
        <w:pStyle w:val="Compact"/>
      </w:pPr>
      <w:r>
        <w:rPr>
          <w:bCs/>
          <w:b/>
        </w:rPr>
        <w:t xml:space="preserve">Economic &amp; Regulatory Feasibility:</w:t>
      </w:r>
      <w:r>
        <w:t xml:space="preserve"> </w:t>
      </w:r>
      <w:r>
        <w:t xml:space="preserve">Evaluate the cost-effectiveness of implementing a city-scale UAV network compared to traditional methods and propose a framework compliant with Egyptian Civil Aviation Authority (ECAA) regulations, specifically addressing airspace management in Alexandria's unique environment.</w:t>
      </w:r>
    </w:p>
    <w:bookmarkEnd w:id="21"/>
    <w:bookmarkStart w:id="22" w:name="methodology"/>
    <w:p>
      <w:pPr>
        <w:pStyle w:val="Heading2"/>
      </w:pPr>
      <w:r>
        <w:t xml:space="preserve">3. Methodology</w:t>
      </w:r>
    </w:p>
    <w:p>
      <w:pPr>
        <w:pStyle w:val="FirstParagraph"/>
      </w:pPr>
      <w:r>
        <w:t xml:space="preserve">This research adopts a multidisciplinary engineering approach grounded in practical application within Egypt Alexandria:</w:t>
      </w:r>
    </w:p>
    <w:p>
      <w:pPr>
        <w:numPr>
          <w:ilvl w:val="0"/>
          <w:numId w:val="1002"/>
        </w:numPr>
        <w:pStyle w:val="Compact"/>
      </w:pPr>
      <w:r>
        <w:rPr>
          <w:bCs/>
          <w:b/>
        </w:rPr>
        <w:t xml:space="preserve">Data Collection &amp; Fieldwork:</w:t>
      </w:r>
      <w:r>
        <w:t xml:space="preserve"> </w:t>
      </w:r>
      <w:r>
        <w:t xml:space="preserve">Partner with the Faculty of Engineering at Alexandria University and local entities (e.g., Port Authority, City Planning Department) to gather topographical data, climate records (temperature, humidity, wind speed from the National Center of Meteorology), and operational constraints specific to key sites like the Corniche Boulevard, Marina district, and industrial zones near Mit Ghamr.</w:t>
      </w:r>
    </w:p>
    <w:p>
      <w:pPr>
        <w:numPr>
          <w:ilvl w:val="0"/>
          <w:numId w:val="1002"/>
        </w:numPr>
        <w:pStyle w:val="Compact"/>
      </w:pPr>
      <w:r>
        <w:rPr>
          <w:bCs/>
          <w:b/>
        </w:rPr>
        <w:t xml:space="preserve">Computational Modeling:</w:t>
      </w:r>
      <w:r>
        <w:t xml:space="preserve"> </w:t>
      </w:r>
      <w:r>
        <w:t xml:space="preserve">Utilize CFD (Computational Fluid Dynamics) software to simulate UAV flight dynamics under Alexandria's coastal conditions. Employ GIS (Geographic Information Systems) to map optimal drone corridors avoiding high-rise structures and sensitive heritage areas, a critical consideration for</w:t>
      </w:r>
      <w:r>
        <w:t xml:space="preserve"> </w:t>
      </w:r>
      <w:r>
        <w:rPr>
          <w:iCs/>
          <w:i/>
        </w:rPr>
        <w:t xml:space="preserve">Aerospace Engineer</w:t>
      </w:r>
      <w:r>
        <w:t xml:space="preserve">s operating in Alexandria.</w:t>
      </w:r>
    </w:p>
    <w:p>
      <w:pPr>
        <w:numPr>
          <w:ilvl w:val="0"/>
          <w:numId w:val="1002"/>
        </w:numPr>
        <w:pStyle w:val="Compact"/>
      </w:pPr>
      <w:r>
        <w:rPr>
          <w:bCs/>
          <w:b/>
        </w:rPr>
        <w:t xml:space="preserve">Prototype Testing &amp; Validation:</w:t>
      </w:r>
      <w:r>
        <w:t xml:space="preserve"> </w:t>
      </w:r>
      <w:r>
        <w:t xml:space="preserve">Collaborate with the Alexandria University Aerospace Engineering Lab to build and test scaled UAV prototypes. Conduct controlled flight trials over designated zones within the city limits (e.g., near Lake Mariout, along the coast) to validate simulation results against real-world performance metrics like battery efficiency and payload delivery accuracy under local conditions.</w:t>
      </w:r>
    </w:p>
    <w:p>
      <w:pPr>
        <w:numPr>
          <w:ilvl w:val="0"/>
          <w:numId w:val="1002"/>
        </w:numPr>
        <w:pStyle w:val="Compact"/>
      </w:pPr>
      <w:r>
        <w:rPr>
          <w:bCs/>
          <w:b/>
        </w:rPr>
        <w:t xml:space="preserve">Stakeholder Engagement:</w:t>
      </w:r>
      <w:r>
        <w:t xml:space="preserve"> </w:t>
      </w:r>
      <w:r>
        <w:t xml:space="preserve">Engage with municipal authorities and businesses in Alexandria to ensure solutions address genuine needs and facilitate future adoption, fostering a direct link between academic research and community impact in Egypt Alexandria.</w:t>
      </w:r>
    </w:p>
    <w:bookmarkEnd w:id="22"/>
    <w:bookmarkStart w:id="23" w:name="Xe304d9f8d19af0965ff7e5fb59a2c1f982c0cd9"/>
    <w:p>
      <w:pPr>
        <w:pStyle w:val="Heading2"/>
      </w:pPr>
      <w:r>
        <w:t xml:space="preserve">4. Significance &amp; Contribution to Egypt Alexandria</w:t>
      </w:r>
    </w:p>
    <w:p>
      <w:pPr>
        <w:pStyle w:val="FirstParagraph"/>
      </w:pPr>
      <w:r>
        <w:t xml:space="preserve">This thesis directly addresses critical national priorities set forth by Egypt's Vision 2030, particularly in economic diversification and technological advancement. The successful implementation of the proposed UAV logistics system would offer tangible benefits for</w:t>
      </w:r>
      <w:r>
        <w:t xml:space="preserve"> </w:t>
      </w:r>
      <w:r>
        <w:rPr>
          <w:bCs/>
          <w:b/>
        </w:rPr>
        <w:t xml:space="preserve">Egypt Alexandria</w:t>
      </w:r>
      <w:r>
        <w:t xml:space="preserve"> </w:t>
      </w:r>
      <w:r>
        <w:t xml:space="preserve">including:</w:t>
      </w:r>
    </w:p>
    <w:p>
      <w:pPr>
        <w:numPr>
          <w:ilvl w:val="0"/>
          <w:numId w:val="1003"/>
        </w:numPr>
        <w:pStyle w:val="Compact"/>
      </w:pPr>
      <w:r>
        <w:rPr>
          <w:bCs/>
          <w:b/>
        </w:rPr>
        <w:t xml:space="preserve">Enhanced Urban Resilience:</w:t>
      </w:r>
      <w:r>
        <w:t xml:space="preserve"> </w:t>
      </w:r>
      <w:r>
        <w:t xml:space="preserve">Rapid aerial assessment of infrastructure (e.g., bridges, coastal defenses) after weather events, enabling faster disaster response and resource allocation in a city vulnerable to climate impacts.</w:t>
      </w:r>
    </w:p>
    <w:p>
      <w:pPr>
        <w:numPr>
          <w:ilvl w:val="0"/>
          <w:numId w:val="1003"/>
        </w:numPr>
        <w:pStyle w:val="Compact"/>
      </w:pPr>
      <w:r>
        <w:rPr>
          <w:bCs/>
          <w:b/>
        </w:rPr>
        <w:t xml:space="preserve">Economic Efficiency:</w:t>
      </w:r>
      <w:r>
        <w:t xml:space="preserve"> </w:t>
      </w:r>
      <w:r>
        <w:t xml:space="preserve">Reducing logistics costs for port operations (e.g., rapid inventory checks on cargo ships), waste management routing, and utility inspections within Alexandria's complex urban fabric, freeing capital for other development initiatives.</w:t>
      </w:r>
    </w:p>
    <w:p>
      <w:pPr>
        <w:numPr>
          <w:ilvl w:val="0"/>
          <w:numId w:val="1003"/>
        </w:numPr>
        <w:pStyle w:val="Compact"/>
      </w:pPr>
      <w:r>
        <w:rPr>
          <w:bCs/>
          <w:b/>
        </w:rPr>
        <w:t xml:space="preserve">Workforce Development:</w:t>
      </w:r>
      <w:r>
        <w:t xml:space="preserve"> </w:t>
      </w:r>
      <w:r>
        <w:t xml:space="preserve">Creating a pipeline of skilled</w:t>
      </w:r>
      <w:r>
        <w:t xml:space="preserve"> </w:t>
      </w:r>
      <w:r>
        <w:rPr>
          <w:iCs/>
          <w:i/>
        </w:rPr>
        <w:t xml:space="preserve">Aerospace Engineer</w:t>
      </w:r>
      <w:r>
        <w:t xml:space="preserve">s trained in context-specific problem-solving. This research will be integrated into Alexandria University’s aerospace curriculum, directly contributing to Egypt's goal of building homegrown expertise in cutting-edge engineering fields, reducing reliance on foreign technical assistance.</w:t>
      </w:r>
    </w:p>
    <w:p>
      <w:pPr>
        <w:numPr>
          <w:ilvl w:val="0"/>
          <w:numId w:val="1003"/>
        </w:numPr>
        <w:pStyle w:val="Compact"/>
      </w:pPr>
      <w:r>
        <w:rPr>
          <w:bCs/>
          <w:b/>
        </w:rPr>
        <w:t xml:space="preserve">Regional Leadership:</w:t>
      </w:r>
      <w:r>
        <w:t xml:space="preserve"> </w:t>
      </w:r>
      <w:r>
        <w:t xml:space="preserve">Positioning Alexandria as a pioneer in smart city applications within Africa and the MENA region, attracting investment and showcasing Egypt's capability to innovate for its own needs. A successful pilot here could serve as a model for other Egyptian cities like Cairo or Suez.</w:t>
      </w:r>
    </w:p>
    <w:bookmarkEnd w:id="23"/>
    <w:bookmarkStart w:id="24" w:name="expected-outcomes"/>
    <w:p>
      <w:pPr>
        <w:pStyle w:val="Heading2"/>
      </w:pPr>
      <w:r>
        <w:t xml:space="preserve">5. Expected Outcomes</w:t>
      </w:r>
    </w:p>
    <w:p>
      <w:pPr>
        <w:pStyle w:val="FirstParagraph"/>
      </w:pPr>
      <w:r>
        <w:t xml:space="preserve">The thesis will deliver a validated UAV operational framework specific to Alexandria, including:</w:t>
      </w:r>
    </w:p>
    <w:p>
      <w:pPr>
        <w:numPr>
          <w:ilvl w:val="0"/>
          <w:numId w:val="1004"/>
        </w:numPr>
        <w:pStyle w:val="Compact"/>
      </w:pPr>
      <w:r>
        <w:t xml:space="preserve">A detailed technical report on UAV performance parameters optimized for the Alexandria environment.</w:t>
      </w:r>
    </w:p>
    <w:p>
      <w:pPr>
        <w:numPr>
          <w:ilvl w:val="0"/>
          <w:numId w:val="1004"/>
        </w:numPr>
        <w:pStyle w:val="Compact"/>
      </w:pPr>
      <w:r>
        <w:t xml:space="preserve">A cost-benefit analysis demonstrating economic viability for municipal and port applications.</w:t>
      </w:r>
    </w:p>
    <w:p>
      <w:pPr>
        <w:numPr>
          <w:ilvl w:val="0"/>
          <w:numId w:val="1004"/>
        </w:numPr>
        <w:pStyle w:val="Compact"/>
      </w:pPr>
      <w:r>
        <w:t xml:space="preserve">Recommendations for regulatory pathways tailored to Egypt's aviation authority framework, facilitating smoother adoption.</w:t>
      </w:r>
    </w:p>
    <w:p>
      <w:pPr>
        <w:numPr>
          <w:ilvl w:val="0"/>
          <w:numId w:val="1004"/>
        </w:numPr>
        <w:pStyle w:val="Compact"/>
      </w:pPr>
      <w:r>
        <w:t xml:space="preserve">A foundational research dataset on Mediterranean coastal urban drone operations, valuable for future aerospace projects across North Africa.</w:t>
      </w:r>
    </w:p>
    <w:bookmarkEnd w:id="24"/>
    <w:bookmarkStart w:id="25" w:name="conclusion"/>
    <w:p>
      <w:pPr>
        <w:pStyle w:val="Heading2"/>
      </w:pPr>
      <w:r>
        <w:t xml:space="preserve">6. Conclusion</w:t>
      </w:r>
    </w:p>
    <w:p>
      <w:pPr>
        <w:pStyle w:val="FirstParagraph"/>
      </w:pPr>
      <w:r>
        <w:t xml:space="preserve">The proposed research is not merely an academic exercise; it is a critical step towards harnessing aerospace engineering for tangible socio-economic progress in Egypt Alexandria. By focusing on the unique challenges and opportunities presented by this historic city, the work directly empowers the next generation of Egyptian</w:t>
      </w:r>
      <w:r>
        <w:t xml:space="preserve"> </w:t>
      </w:r>
      <w:r>
        <w:rPr>
          <w:iCs/>
          <w:i/>
        </w:rPr>
        <w:t xml:space="preserve">Aerospace Engineer</w:t>
      </w:r>
      <w:r>
        <w:t xml:space="preserve">s to develop solutions that are not only technologically advanced but also deeply rooted in local realities. This thesis will bridge the gap between Egypt's ambitious aerospace vision and its immediate urban needs, proving that innovation for Alexandria can be a powerful engine for sustainable development across the nation. It represents a commitment to building an Egyptian-led aerospace future, starting right here in Alexandria.</w:t>
      </w:r>
    </w:p>
    <w:p>
      <w:pPr>
        <w:pStyle w:val="BodyText"/>
      </w:pPr>
      <w:r>
        <w:rPr>
          <w:bCs/>
          <w:b/>
        </w:rPr>
        <w:t xml:space="preserve">Keywords:</w:t>
      </w:r>
      <w:r>
        <w:t xml:space="preserve"> </w:t>
      </w:r>
      <w:r>
        <w:t xml:space="preserve">Thesis Proposal, Aerospace Engineer, Egypt Alexandria, UAV Logistics, Urban Resilience, Sustainable Development, Mediterranean Coastline Engineering.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Solutions for Sustainable Development in Egypt Alexandria</dc:title>
  <dc:creator/>
  <dc:language>en</dc:language>
  <cp:keywords/>
  <dcterms:created xsi:type="dcterms:W3CDTF">2025-12-12T17:51:00Z</dcterms:created>
  <dcterms:modified xsi:type="dcterms:W3CDTF">2025-12-12T17:51:00Z</dcterms:modified>
</cp:coreProperties>
</file>

<file path=docProps/custom.xml><?xml version="1.0" encoding="utf-8"?>
<Properties xmlns="http://schemas.openxmlformats.org/officeDocument/2006/custom-properties" xmlns:vt="http://schemas.openxmlformats.org/officeDocument/2006/docPropsVTypes"/>
</file>