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9a26dd39a7f7c64c449f92d4105958a25c3413"/>
    <w:p>
      <w:pPr>
        <w:pStyle w:val="Heading1"/>
      </w:pPr>
      <w:r>
        <w:t xml:space="preserve">Thesis Proposal: Building Local Capacity for Aerospace Engineering in the Context of Ethiopia Addis Ababa</w:t>
      </w:r>
    </w:p>
    <w:bookmarkStart w:id="20" w:name="abstract"/>
    <w:p>
      <w:pPr>
        <w:pStyle w:val="Heading2"/>
      </w:pPr>
      <w:r>
        <w:t xml:space="preserve">Abstract</w:t>
      </w:r>
    </w:p>
    <w:p>
      <w:pPr>
        <w:pStyle w:val="FirstParagraph"/>
      </w:pPr>
      <w:r>
        <w:t xml:space="preserve">This Thesis Proposal outlines a critical research initiative aimed at establishing foundational frameworks for Aerospace Engineering education and application within Ethiopia, with a specific focus on Addis Ababa as the national hub. Despite Ethiopia's ambitious Vision 2030 goals and the rapid growth of its aviation sector—most notably through Ethiopian Airlines, one of Africa's largest carriers—the nation lacks a formalized domestic pipeline for training qualified Aerospace Engineers. This research proposes an actionable roadmap to integrate Aerospace Engineering into Addis Ababa's academic and industrial landscape. The study will analyze global best practices, assess Ethiopia's unique infrastructure and developmental needs, and develop a tailored curriculum model for higher education institutions in Addis Ababa. The successful implementation of this proposal is deemed essential for Ethiopia to transition from being a significant aviation user to an emerging aerospace innovator, directly contributing to national economic diversification and technological sovereignty. This Thesis Proposal is the first step towards creating locally relevant Aerospace Engineer expertise.</w:t>
      </w:r>
    </w:p>
    <w:bookmarkEnd w:id="20"/>
    <w:bookmarkStart w:id="21" w:name="introduction-and-background"/>
    <w:p>
      <w:pPr>
        <w:pStyle w:val="Heading2"/>
      </w:pPr>
      <w:r>
        <w:t xml:space="preserve">1. Introduction and Background</w:t>
      </w:r>
    </w:p>
    <w:p>
      <w:pPr>
        <w:pStyle w:val="FirstParagraph"/>
      </w:pPr>
      <w:r>
        <w:t xml:space="preserve">Ethiopia, particularly Addis Ababa, stands at a pivotal moment in its developmental trajectory. The Ethiopian government has prioritized aviation and transport infrastructure as key pillars of economic growth, evidenced by the expansion of Ethiopian Airlines' fleet (now operating over 60 aircraft) and the development of Bole International Airport into a major continental hub. However, this growth is heavily reliant on foreign expertise for maintenance, operations, and future planning. The critical gap lies in the absence of indigenous talent capable of designing, developing, and sustaining advanced aerospace systems. Current engineering programs in Addis Ababa University (AAU) and other institutions focus primarily on civil, mechanical, or electrical engineering fundamentals but lack specialized Aerospace Engineering curricula. Consequently, Ethiopia imports highly skilled Aerospace Engineers at significant cost and faces limitations in adapting technology to local conditions (e.g., high-altitude operations around Addis Ababa's 2400m elevation). This Thesis Proposal addresses this urgent need by proposing a research-based approach to cultivate homegrown Aerospace Engineer professionals directly aligned with Ethiopia Addis Ababa's strategic priorities.</w:t>
      </w:r>
    </w:p>
    <w:bookmarkEnd w:id="21"/>
    <w:bookmarkStart w:id="22" w:name="problem-statement"/>
    <w:p>
      <w:pPr>
        <w:pStyle w:val="Heading2"/>
      </w:pPr>
      <w:r>
        <w:t xml:space="preserve">2. Problem Statement</w:t>
      </w:r>
    </w:p>
    <w:p>
      <w:pPr>
        <w:pStyle w:val="FirstParagraph"/>
      </w:pPr>
      <w:r>
        <w:t xml:space="preserve">The core problem is the severe deficit in locally trained Aerospace Engineers within Ethiopia, especially centered on Addis Ababa as the political, economic, and academic capital. This deficit manifests in several critical ways:</w:t>
      </w:r>
    </w:p>
    <w:p>
      <w:pPr>
        <w:numPr>
          <w:ilvl w:val="0"/>
          <w:numId w:val="1001"/>
        </w:numPr>
        <w:pStyle w:val="Compact"/>
      </w:pPr>
      <w:r>
        <w:rPr>
          <w:bCs/>
          <w:b/>
        </w:rPr>
        <w:t xml:space="preserve">Limited Innovation Capacity:</w:t>
      </w:r>
      <w:r>
        <w:t xml:space="preserve"> </w:t>
      </w:r>
      <w:r>
        <w:t xml:space="preserve">Ethiopian aerospace activities are confined to operational support (airline operations, airport management) without local capability for R&amp;D in areas like drone technology for agriculture or disaster response (already piloted by Ethiopia) or advanced aircraft maintenance.</w:t>
      </w:r>
    </w:p>
    <w:p>
      <w:pPr>
        <w:numPr>
          <w:ilvl w:val="0"/>
          <w:numId w:val="1001"/>
        </w:numPr>
        <w:pStyle w:val="Compact"/>
      </w:pPr>
      <w:r>
        <w:rPr>
          <w:bCs/>
          <w:b/>
        </w:rPr>
        <w:t xml:space="preserve">Economic Dependency:</w:t>
      </w:r>
      <w:r>
        <w:t xml:space="preserve"> </w:t>
      </w:r>
      <w:r>
        <w:t xml:space="preserve">Significant foreign exchange is spent on hiring expatriate Aerospace Engineers and importing specialized equipment and services, hindering sustainable economic development.</w:t>
      </w:r>
    </w:p>
    <w:p>
      <w:pPr>
        <w:numPr>
          <w:ilvl w:val="0"/>
          <w:numId w:val="1001"/>
        </w:numPr>
        <w:pStyle w:val="Compact"/>
      </w:pPr>
      <w:r>
        <w:rPr>
          <w:bCs/>
          <w:b/>
        </w:rPr>
        <w:t xml:space="preserve">Misaligned Education:</w:t>
      </w:r>
      <w:r>
        <w:t xml:space="preserve"> </w:t>
      </w:r>
      <w:r>
        <w:t xml:space="preserve">Existing engineering programs do not prepare graduates for the specific demands of modern aerospace systems, particularly those relevant to Ethiopia's unique environment (high altitude, diverse terrain).</w:t>
      </w:r>
    </w:p>
    <w:p>
      <w:pPr>
        <w:pStyle w:val="FirstParagraph"/>
      </w:pPr>
      <w:r>
        <w:t xml:space="preserve">The absence of a dedicated Aerospace Engineer training pathway directly undermines Ethiopia's ambition to leverage aviation as a catalyst for broader technological advancement and industrialization. This Thesis Proposal seeks to define the solution.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the context of Ethiopia Addis Ababa:</w:t>
      </w:r>
    </w:p>
    <w:p>
      <w:pPr>
        <w:numPr>
          <w:ilvl w:val="0"/>
          <w:numId w:val="1002"/>
        </w:numPr>
        <w:pStyle w:val="Compact"/>
      </w:pPr>
      <w:r>
        <w:t xml:space="preserve">To conduct a comprehensive audit of existing engineering education infrastructure at key institutions in Addis Ababa (e.g., AAU, Ethiopian Institute of Technology) to identify gaps and prerequisites for establishing an Aerospace Engineering program.</w:t>
      </w:r>
    </w:p>
    <w:p>
      <w:pPr>
        <w:numPr>
          <w:ilvl w:val="0"/>
          <w:numId w:val="1002"/>
        </w:numPr>
        <w:pStyle w:val="Compact"/>
      </w:pPr>
      <w:r>
        <w:t xml:space="preserve">To analyze successful Aerospace Engineering educational models from emerging economies and international universities with relevant regional contexts (e.g., India, Brazil) for potential adaptation.</w:t>
      </w:r>
    </w:p>
    <w:p>
      <w:pPr>
        <w:numPr>
          <w:ilvl w:val="0"/>
          <w:numId w:val="1002"/>
        </w:numPr>
        <w:pStyle w:val="Compact"/>
      </w:pPr>
      <w:r>
        <w:t xml:space="preserve">To assess Ethiopia's specific national needs related to aerospace applications (e.g., UAVs for precision agriculture in Oromia, environmental monitoring over the Ethiopian Rift Valley, advanced airport management systems) to inform curriculum design.</w:t>
      </w:r>
    </w:p>
    <w:p>
      <w:pPr>
        <w:numPr>
          <w:ilvl w:val="0"/>
          <w:numId w:val="1002"/>
        </w:numPr>
        <w:pStyle w:val="Compact"/>
      </w:pPr>
      <w:r>
        <w:t xml:space="preserve">To develop a detailed, feasible 5-year roadmap for establishing a pilot Aerospace Engineering undergraduate program at Addis Ababa University, including required faculty development, lab infrastructure (even basic wind tunnels or simulation software), and industry partnerships with Ethiopian Airlines and the Ministry of Transport.</w:t>
      </w:r>
    </w:p>
    <w:p>
      <w:pPr>
        <w:numPr>
          <w:ilvl w:val="0"/>
          <w:numId w:val="1002"/>
        </w:numPr>
        <w:pStyle w:val="Compact"/>
      </w:pPr>
      <w:r>
        <w:t xml:space="preserve">To evaluate the potential socio-economic impact of producing locally trained Aerospace Engineers on Ethiopia's aviation sector, related industries (e.g., manufacturing), and national innovation ecosystem.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with key stakeholders in Addis Ababa (senior faculty at AAU, Ethiopian Airlines engineering managers, Ministry of Transport officials, current engineering graduates) to understand challenges and aspirations.</w:t>
      </w:r>
    </w:p>
    <w:p>
      <w:pPr>
        <w:numPr>
          <w:ilvl w:val="0"/>
          <w:numId w:val="1003"/>
        </w:numPr>
        <w:pStyle w:val="Compact"/>
      </w:pPr>
      <w:r>
        <w:rPr>
          <w:bCs/>
          <w:b/>
        </w:rPr>
        <w:t xml:space="preserve">Literature Review:</w:t>
      </w:r>
      <w:r>
        <w:t xml:space="preserve"> </w:t>
      </w:r>
      <w:r>
        <w:t xml:space="preserve">Systematic review of global Aerospace Engineering curricula, accreditation standards (e.g., ABET), and case studies from similar developing nations.</w:t>
      </w:r>
    </w:p>
    <w:p>
      <w:pPr>
        <w:numPr>
          <w:ilvl w:val="0"/>
          <w:numId w:val="1003"/>
        </w:numPr>
        <w:pStyle w:val="Compact"/>
      </w:pPr>
      <w:r>
        <w:rPr>
          <w:bCs/>
          <w:b/>
        </w:rPr>
        <w:t xml:space="preserve">Needs Assessment Survey:</w:t>
      </w:r>
      <w:r>
        <w:t xml:space="preserve"> </w:t>
      </w:r>
      <w:r>
        <w:t xml:space="preserve">Structured survey distributed to Ethiopian engineering institutions and potential industry partners in Addis Ababa to gauge resource availability and demand for Aerospace Engineer graduates.</w:t>
      </w:r>
    </w:p>
    <w:p>
      <w:pPr>
        <w:numPr>
          <w:ilvl w:val="0"/>
          <w:numId w:val="1003"/>
        </w:numPr>
        <w:pStyle w:val="Compact"/>
      </w:pPr>
      <w:r>
        <w:rPr>
          <w:bCs/>
          <w:b/>
        </w:rPr>
        <w:t xml:space="preserve">Curriculum Design Workshop:</w:t>
      </w:r>
      <w:r>
        <w:t xml:space="preserve"> </w:t>
      </w:r>
      <w:r>
        <w:t xml:space="preserve">A series of focused workshops held in Addis Ababa with local academics and international aerospace experts (via virtual collaboration) to co-design the proposed curriculum framework, emphasizing practical skills relevant to Ethiopia's context.</w:t>
      </w:r>
    </w:p>
    <w:p>
      <w:pPr>
        <w:pStyle w:val="FirstParagraph"/>
      </w:pPr>
      <w:r>
        <w:t xml:space="preserve">The primary geographical focus is strictly on Addis Ababa as the central node for implementation and academic leadership. Data collection will prioritize local perspectives to ensure cultural and contextual relevance.</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 Addis Ababa:</w:t>
      </w:r>
    </w:p>
    <w:p>
      <w:pPr>
        <w:numPr>
          <w:ilvl w:val="0"/>
          <w:numId w:val="1004"/>
        </w:numPr>
        <w:pStyle w:val="Compact"/>
      </w:pPr>
      <w:r>
        <w:rPr>
          <w:bCs/>
          <w:b/>
        </w:rPr>
        <w:t xml:space="preserve">National Development:</w:t>
      </w:r>
      <w:r>
        <w:t xml:space="preserve"> </w:t>
      </w:r>
      <w:r>
        <w:t xml:space="preserve">It directly supports Ethiopia's Vision 2030 and National Innovation Strategy by building a critical pillar of advanced technological capacity, moving beyond consumption to creation.</w:t>
      </w:r>
    </w:p>
    <w:p>
      <w:pPr>
        <w:numPr>
          <w:ilvl w:val="0"/>
          <w:numId w:val="1004"/>
        </w:numPr>
        <w:pStyle w:val="Compact"/>
      </w:pPr>
      <w:r>
        <w:rPr>
          <w:bCs/>
          <w:b/>
        </w:rPr>
        <w:t xml:space="preserve">Economic Impact:</w:t>
      </w:r>
      <w:r>
        <w:t xml:space="preserve"> </w:t>
      </w:r>
      <w:r>
        <w:t xml:space="preserve">Establishing a pipeline for Aerospace Engineer talent will reduce reliance on expensive foreign expertise, boost local high-tech manufacturing potential (e.g., for UAV components), and create skilled jobs in Addis Ababa.</w:t>
      </w:r>
    </w:p>
    <w:p>
      <w:pPr>
        <w:numPr>
          <w:ilvl w:val="0"/>
          <w:numId w:val="1004"/>
        </w:numPr>
        <w:pStyle w:val="Compact"/>
      </w:pPr>
      <w:r>
        <w:rPr>
          <w:bCs/>
          <w:b/>
        </w:rPr>
        <w:t xml:space="preserve">Academic Leadership:</w:t>
      </w:r>
      <w:r>
        <w:t xml:space="preserve"> </w:t>
      </w:r>
      <w:r>
        <w:t xml:space="preserve">Positioning Addis Ababa University as the leader in STEM education within Africa for a strategically vital field, attracting regional students and research funding.</w:t>
      </w:r>
    </w:p>
    <w:p>
      <w:pPr>
        <w:numPr>
          <w:ilvl w:val="0"/>
          <w:numId w:val="1004"/>
        </w:numPr>
        <w:pStyle w:val="Compact"/>
      </w:pPr>
      <w:r>
        <w:rPr>
          <w:bCs/>
          <w:b/>
        </w:rPr>
        <w:t xml:space="preserve">Social Relevance:</w:t>
      </w:r>
      <w:r>
        <w:t xml:space="preserve"> </w:t>
      </w:r>
      <w:r>
        <w:t xml:space="preserve">Local Aerospace Engineers will develop solutions for Ethiopian-specific challenges (e.g., drone delivery of medicines in remote areas, climate monitoring), directly improving lives across the nation.</w:t>
      </w:r>
    </w:p>
    <w:bookmarkEnd w:id="25"/>
    <w:bookmarkStart w:id="26" w:name="expected-outcomes-and-contribution"/>
    <w:p>
      <w:pPr>
        <w:pStyle w:val="Heading2"/>
      </w:pPr>
      <w:r>
        <w:t xml:space="preserve">6. Expected Outcomes and Contribution</w:t>
      </w:r>
    </w:p>
    <w:p>
      <w:pPr>
        <w:pStyle w:val="FirstParagraph"/>
      </w:pPr>
      <w:r>
        <w:t xml:space="preserve">The successful completion of this Thesis Proposal will yield:</w:t>
      </w:r>
    </w:p>
    <w:p>
      <w:pPr>
        <w:numPr>
          <w:ilvl w:val="0"/>
          <w:numId w:val="1005"/>
        </w:numPr>
        <w:pStyle w:val="Compact"/>
      </w:pPr>
      <w:r>
        <w:t xml:space="preserve">A validated, Ethiopia-specific framework for an Aerospace Engineering program, suitable for immediate adoption or phased implementation in Addis Ababa.</w:t>
      </w:r>
    </w:p>
    <w:p>
      <w:pPr>
        <w:numPr>
          <w:ilvl w:val="0"/>
          <w:numId w:val="1005"/>
        </w:numPr>
        <w:pStyle w:val="Compact"/>
      </w:pPr>
      <w:r>
        <w:t xml:space="preserve">A detailed resource assessment (funding, faculty, labs) required to launch the program within Addis Ababa's institutional context.</w:t>
      </w:r>
    </w:p>
    <w:p>
      <w:pPr>
        <w:numPr>
          <w:ilvl w:val="0"/>
          <w:numId w:val="1005"/>
        </w:numPr>
        <w:pStyle w:val="Compact"/>
      </w:pPr>
      <w:r>
        <w:t xml:space="preserve">Evidence-based recommendations for policy makers at the Ministry of Education and Transport to prioritize aerospace education funding in Ethiopia Addis Ababa.</w:t>
      </w:r>
    </w:p>
    <w:p>
      <w:pPr>
        <w:numPr>
          <w:ilvl w:val="0"/>
          <w:numId w:val="1005"/>
        </w:numPr>
        <w:pStyle w:val="Compact"/>
      </w:pPr>
      <w:r>
        <w:t xml:space="preserve">A foundational document that serves as a catalyst for securing international partnerships (e.g., with universities in Europe or Asia) focused on capacity building in Africa.</w:t>
      </w:r>
    </w:p>
    <w:p>
      <w:pPr>
        <w:pStyle w:val="FirstParagraph"/>
      </w:pPr>
      <w:r>
        <w:t xml:space="preserve">This Thesis Proposal is not merely academic; it represents a strategic investment into Ethiopia's future as an aerospace-capable nation, centered squarely on the potential of Addis Ababa to lead this transformative journey. The development of qualified Aerospace Engineers is the indispensable cornerstone for Ethiopia to fully harness the economic and social benefits of its burgeoning aviation sector.</w:t>
      </w:r>
    </w:p>
    <w:bookmarkEnd w:id="26"/>
    <w:bookmarkStart w:id="27" w:name="conclusion"/>
    <w:p>
      <w:pPr>
        <w:pStyle w:val="Heading2"/>
      </w:pPr>
      <w:r>
        <w:t xml:space="preserve">7. Conclusion</w:t>
      </w:r>
    </w:p>
    <w:p>
      <w:pPr>
        <w:pStyle w:val="FirstParagraph"/>
      </w:pPr>
      <w:r>
        <w:t xml:space="preserve">The lack of local Aerospace Engineer expertise in Ethiopia Addis Ababa presents a significant barrier to sustainable national advancement in aviation and related high-tech sectors. This Thesis Proposal provides a structured, contextually grounded research plan to bridge this gap. By focusing on education as the primary lever within Addis Ababa's academic ecosystem, this work directly addresses Ethiopia's need for self-reliant technological capability. The proposed research will generate actionable knowledge crucial for building the next generation of Ethiopian Aerospace Engineers – professionals equipped to design, innovate, and maintain systems that serve Ethiopia's unique environment and developmental goals. The successful execution of this Thesis Proposal marks a vital step towards making Addis Ababa a recognized center for aerospace innovation in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Application in Ethiopia Addis Ababa</dc:title>
  <dc:creator/>
  <dc:language>en</dc:language>
  <cp:keywords/>
  <dcterms:created xsi:type="dcterms:W3CDTF">2026-05-02T20:33:06Z</dcterms:created>
  <dcterms:modified xsi:type="dcterms:W3CDTF">2026-05-02T20:33:06Z</dcterms:modified>
</cp:coreProperties>
</file>

<file path=docProps/custom.xml><?xml version="1.0" encoding="utf-8"?>
<Properties xmlns="http://schemas.openxmlformats.org/officeDocument/2006/custom-properties" xmlns:vt="http://schemas.openxmlformats.org/officeDocument/2006/docPropsVTypes"/>
</file>