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Aircraft</w:t>
      </w:r>
      <w:r>
        <w:t xml:space="preserve"> </w:t>
      </w:r>
      <w:r>
        <w:t xml:space="preserve">Propulsion</w:t>
      </w:r>
      <w:r>
        <w:t xml:space="preserve"> </w:t>
      </w:r>
      <w:r>
        <w:t xml:space="preserve">Systems</w:t>
      </w:r>
      <w:r>
        <w:t xml:space="preserve"> </w:t>
      </w:r>
      <w:r>
        <w:t xml:space="preserve">for</w:t>
      </w:r>
      <w:r>
        <w:t xml:space="preserve"> </w:t>
      </w:r>
      <w:r>
        <w:t xml:space="preserve">Italy</w:t>
      </w:r>
      <w:r>
        <w:t xml:space="preserve"> </w:t>
      </w:r>
      <w:r>
        <w:t xml:space="preserve">Milan</w:t>
      </w:r>
      <w:r>
        <w:t xml:space="preserve"> </w:t>
      </w:r>
      <w:r>
        <w:t xml:space="preserve">Aerospace</w:t>
      </w:r>
      <w:r>
        <w:t xml:space="preserve"> </w:t>
      </w:r>
      <w:r>
        <w:t xml:space="preserve">Ecosystem</w:t>
      </w:r>
    </w:p>
    <w:bookmarkStart w:id="28" w:name="X1dc601cb502ed2a8e5b00b8a8c77d3cd86fe34f"/>
    <w:p>
      <w:pPr>
        <w:pStyle w:val="Heading1"/>
      </w:pPr>
      <w:r>
        <w:t xml:space="preserve">Thesis Proposal: Advancing Sustainable Aviation Technologies for the Italy Milan Aerospace Ecosystem</w:t>
      </w:r>
    </w:p>
    <w:p>
      <w:pPr>
        <w:pStyle w:val="FirstParagraph"/>
      </w:pPr>
      <w:r>
        <w:rPr>
          <w:bCs/>
          <w:b/>
        </w:rPr>
        <w:t xml:space="preserve">Submitted by:</w:t>
      </w:r>
      <w:r>
        <w:t xml:space="preserve"> </w:t>
      </w:r>
      <w:r>
        <w:t xml:space="preserve">[Your Name]</w:t>
      </w:r>
    </w:p>
    <w:p>
      <w:pPr>
        <w:pStyle w:val="BodyText"/>
      </w:pPr>
      <w:r>
        <w:rPr>
          <w:bCs/>
          <w:b/>
        </w:rPr>
        <w:t xml:space="preserve">Program:</w:t>
      </w:r>
      <w:r>
        <w:t xml:space="preserve"> </w:t>
      </w:r>
      <w:r>
        <w:t xml:space="preserve">Master of Science in Aerospace Engineering</w:t>
      </w:r>
    </w:p>
    <w:p>
      <w:pPr>
        <w:pStyle w:val="BodyText"/>
      </w:pPr>
      <w:r>
        <w:rPr>
          <w:bCs/>
          <w:b/>
        </w:rPr>
        <w:t xml:space="preserve">Institution:</w:t>
      </w:r>
      <w:r>
        <w:t xml:space="preserve"> </w:t>
      </w:r>
      <w:r>
        <w:t xml:space="preserve">Politecnico di Milano, Italy</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and optimizing sustainable propulsion systems for next-generation aircraft within the context of Italy's strategic aerospace industry hub centered in Milan. As an aspiring Aerospace Engineer at Politecnico di Milano, this work directly addresses Europe's Green Deal objectives and Italy's national commitment to decarbonizing transportation. The proposed research investigates hydrogen fuel cell integration with hybrid-electric propulsion architectures, leveraging Milan's unique ecosystem of industrial partners (e.g., Leonardo S.p.A., Alenia Aermacchi), academic expertise at Politecnico di Milano, and the regional infrastructure supporting advanced aerospace manufacturing. This Thesis Proposal presents a structured methodology to evaluate system efficiency, weight implications, and scalability for regional aircraft applications, with direct relevance to Italy Milan's position as a key node in the European aerospace supply chain.</w:t>
      </w:r>
    </w:p>
    <w:bookmarkEnd w:id="20"/>
    <w:bookmarkStart w:id="21" w:name="X00494b4818b80322c41ae0063c91f073533eb58"/>
    <w:p>
      <w:pPr>
        <w:pStyle w:val="Heading2"/>
      </w:pPr>
      <w:r>
        <w:t xml:space="preserve">1. Introduction: The Imperative for Sustainable Aerospace in Italy Milan</w:t>
      </w:r>
    </w:p>
    <w:p>
      <w:pPr>
        <w:pStyle w:val="FirstParagraph"/>
      </w:pPr>
      <w:r>
        <w:t xml:space="preserve">The global aerospace industry faces unprecedented pressure to achieve net-zero emissions by 2050, aligning with the European Green Deal and Italy's National Recovery and Resilience Plan (PNRR). As a leading hub within Europe's aerospace landscape, Milan serves as the operational heart of Italy's aviation sector. The city hosts headquarters of major players like Leonardo S.p.A., which is developing next-generation aircraft such as the M-345 trainer and contributing to Airbus projects. This Thesis Proposal positions itself at the intersection of critical industry needs and academic excellence within Italy Milan, recognizing that a future-oriented Aerospace Engineer must actively contribute to sustainable innovation. The focus on hydrogen propulsion stems from Italy's strategic investments in hydrogen technology (e.g., H2Med corridor) and Milan's role in coordinating national R&amp;D initiatives like those under CIRA (Italian Aerospace Research Centre). This research is not merely academic; it aims to provide actionable insights directly applicable to the Milan-based aerospace cluster, enhancing its global competitiveness while meeting stringent environmental regulations.</w:t>
      </w:r>
    </w:p>
    <w:bookmarkEnd w:id="21"/>
    <w:bookmarkStart w:id="22" w:name="problem-statement-and-research-gap"/>
    <w:p>
      <w:pPr>
        <w:pStyle w:val="Heading2"/>
      </w:pPr>
      <w:r>
        <w:t xml:space="preserve">2. Problem Statement and Research Gap</w:t>
      </w:r>
    </w:p>
    <w:p>
      <w:pPr>
        <w:pStyle w:val="FirstParagraph"/>
      </w:pPr>
      <w:r>
        <w:t xml:space="preserve">While significant progress has been made in battery-electric propulsion for small aircraft, scaling these solutions for commercial aviation remains challenging due to energy density limitations. Hydrogen fuel cells offer a promising pathway but present unique integration challenges—particularly regarding storage volume, weight distribution, thermal management, and system complexity. Current research often lacks the holistic systems engineering perspective required by manufacturers like those in Italy Milan's ecosystem. Existing studies primarily focus on large-scale aircraft or theoretical models without sufficient consideration of the specific operational constraints of regional aviation (30-100 passenger capacity), which represents a significant market segment for Italian aerospace companies like Leonardo. This Thesis Proposal directly addresses this gap by developing a detailed, aircraft-specific integration model for hydrogen fuel cell propulsion systems tailored to regional aircraft operating within Italy's domestic and European networks.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w:t>
      </w:r>
    </w:p>
    <w:p>
      <w:pPr>
        <w:numPr>
          <w:ilvl w:val="0"/>
          <w:numId w:val="1001"/>
        </w:numPr>
        <w:pStyle w:val="Compact"/>
      </w:pPr>
      <w:r>
        <w:t xml:space="preserve">To conduct a comprehensive comparative analysis of hydrogen storage solutions (cryogenic liquid, high-pressure gaseous, solid-state) for regional aircraft propulsion systems within the context of Italian regulatory frameworks.</w:t>
      </w:r>
    </w:p>
    <w:p>
      <w:pPr>
        <w:numPr>
          <w:ilvl w:val="0"/>
          <w:numId w:val="1001"/>
        </w:numPr>
        <w:pStyle w:val="Compact"/>
      </w:pPr>
      <w:r>
        <w:t xml:space="preserve">To develop a multi-physics simulation model integrating aerodynamic performance, propulsion efficiency (fuel cell stack &amp; electric motors), and structural weight implications for a representative regional aircraft platform (e.g., based on the Leonardo M-345 airframe concept).</w:t>
      </w:r>
    </w:p>
    <w:p>
      <w:pPr>
        <w:numPr>
          <w:ilvl w:val="0"/>
          <w:numId w:val="1001"/>
        </w:numPr>
        <w:pStyle w:val="Compact"/>
      </w:pPr>
      <w:r>
        <w:t xml:space="preserve">To evaluate the economic viability and lifecycle emissions of the proposed hydrogen-electric system versus conventional turboprop options, specifically quantifying potential cost savings and carbon reduction for airlines operating within Italy Milan's network.</w:t>
      </w:r>
    </w:p>
    <w:p>
      <w:pPr>
        <w:numPr>
          <w:ilvl w:val="0"/>
          <w:numId w:val="1001"/>
        </w:numPr>
        <w:pStyle w:val="Compact"/>
      </w:pPr>
      <w:r>
        <w:t xml:space="preserve">To propose a phased implementation roadmap for integrating this technology into the supply chain of key Italian aerospace companies headquartered in Milan, considering infrastructure requirements (e.g., hydrogen refueling at Milan Linate/Malpensa airports).</w:t>
      </w:r>
    </w:p>
    <w:bookmarkEnd w:id="23"/>
    <w:bookmarkStart w:id="24" w:name="methodology"/>
    <w:p>
      <w:pPr>
        <w:pStyle w:val="Heading2"/>
      </w:pPr>
      <w:r>
        <w:t xml:space="preserve">4. Methodology</w:t>
      </w:r>
    </w:p>
    <w:p>
      <w:pPr>
        <w:pStyle w:val="FirstParagraph"/>
      </w:pPr>
      <w:r>
        <w:t xml:space="preserve">The research will employ a multi-stage, industry-aligned methodology leveraging the unique resources of Italy Milan:</w:t>
      </w:r>
    </w:p>
    <w:p>
      <w:pPr>
        <w:numPr>
          <w:ilvl w:val="0"/>
          <w:numId w:val="1002"/>
        </w:numPr>
        <w:pStyle w:val="Compact"/>
      </w:pPr>
      <w:r>
        <w:rPr>
          <w:bCs/>
          <w:b/>
        </w:rPr>
        <w:t xml:space="preserve">Literature Review &amp; Industry Analysis (Months 1-3):</w:t>
      </w:r>
      <w:r>
        <w:t xml:space="preserve"> </w:t>
      </w:r>
      <w:r>
        <w:t xml:space="preserve">Comprehensive review of international standards (EASA, ICAO), recent publications on hydrogen propulsion, and consultations with industry partners at Leonardo S.p.A. and Politecnico di Milano's Department of Aerospace Science and Technology.</w:t>
      </w:r>
    </w:p>
    <w:p>
      <w:pPr>
        <w:numPr>
          <w:ilvl w:val="0"/>
          <w:numId w:val="1002"/>
        </w:numPr>
        <w:pStyle w:val="Compact"/>
      </w:pPr>
      <w:r>
        <w:rPr>
          <w:bCs/>
          <w:b/>
        </w:rPr>
        <w:t xml:space="preserve">System Modeling &amp; Simulation (Months 4-7):</w:t>
      </w:r>
      <w:r>
        <w:t xml:space="preserve"> </w:t>
      </w:r>
      <w:r>
        <w:t xml:space="preserve">Utilizing established tools (e.g., NASA's AVL for aerodynamics, MATLAB/Simulink for propulsion system modeling) within Politecnico di Milano's high-performance computing environment. The model will be validated against existing data from Leonardo's experimental programs.</w:t>
      </w:r>
    </w:p>
    <w:p>
      <w:pPr>
        <w:numPr>
          <w:ilvl w:val="0"/>
          <w:numId w:val="1002"/>
        </w:numPr>
        <w:pStyle w:val="Compact"/>
      </w:pPr>
      <w:r>
        <w:rPr>
          <w:bCs/>
          <w:b/>
        </w:rPr>
        <w:t xml:space="preserve">Economic &amp; Environmental Assessment (Months 8-9):</w:t>
      </w:r>
      <w:r>
        <w:t xml:space="preserve"> </w:t>
      </w:r>
      <w:r>
        <w:t xml:space="preserve">Applying Life Cycle Assessment (LCA) methodologies using databases like Ecoinvent, coupled with cost modeling based on current Italian manufacturing and operational costs. Scenarios will be modeled for Milan-based airline operations.</w:t>
      </w:r>
    </w:p>
    <w:p>
      <w:pPr>
        <w:numPr>
          <w:ilvl w:val="0"/>
          <w:numId w:val="1002"/>
        </w:numPr>
        <w:pStyle w:val="Compact"/>
      </w:pPr>
      <w:r>
        <w:rPr>
          <w:bCs/>
          <w:b/>
        </w:rPr>
        <w:t xml:space="preserve">Stakeholder Workshop &amp; Roadmap Development (Months 10-12):</w:t>
      </w:r>
      <w:r>
        <w:t xml:space="preserve"> </w:t>
      </w:r>
      <w:r>
        <w:t xml:space="preserve">Collaborative workshop involving representatives from Leonardo S.p.A., CIRA, and local airport authorities (e.g., Aeroporti di Milano) to refine the implementation strategy for Italy Milan's specific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validated system model demonstrating a 30-40% reduction in well-to-wake CO2 emissions compared to conventional regional aircraft, while maintaining operational feasibility. The outcomes will provide concrete technical data for Italian aerospace companies in Milan to inform their R&amp;D investments and technology roadmaps. Crucially, as an Aerospace Engineer contributing to this Thesis Proposal, the work will directly support Italy's strategic goal of becoming a leader in sustainable aviation technology within the European Union. It positions Politecnico di Milano and its industry partners in Italy Milan at the forefront of this critical transition, fostering innovation that enhances national competitiveness and creates high-value jobs within Milan's aerospace cluster. The final thesis will serve as a reference document for future projects at Leonardo S.p.A. and similar entities, bridging academic research with industrial application.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industry stakeholder identification (Leonardo S.p.A., Politecnico di Milano labs), preliminary technical assessment.</w:t>
      </w:r>
      <w:r>
        <w:br/>
      </w:r>
      <w:r>
        <w:rPr>
          <w:bCs/>
          <w:b/>
        </w:rPr>
        <w:t xml:space="preserve">Months 4-7:</w:t>
      </w:r>
      <w:r>
        <w:t xml:space="preserve"> </w:t>
      </w:r>
      <w:r>
        <w:t xml:space="preserve">Core modeling &amp; simulation development, initial validation.</w:t>
      </w:r>
      <w:r>
        <w:br/>
      </w:r>
      <w:r>
        <w:rPr>
          <w:bCs/>
          <w:b/>
        </w:rPr>
        <w:t xml:space="preserve">Months 8-9:</w:t>
      </w:r>
      <w:r>
        <w:t xml:space="preserve"> </w:t>
      </w:r>
      <w:r>
        <w:t xml:space="preserve">Economic/environmental analysis, data refinement.</w:t>
      </w:r>
      <w:r>
        <w:br/>
      </w:r>
      <w:r>
        <w:rPr>
          <w:bCs/>
          <w:b/>
        </w:rPr>
        <w:t xml:space="preserve">Months 10-12:</w:t>
      </w:r>
      <w:r>
        <w:t xml:space="preserve"> </w:t>
      </w:r>
      <w:r>
        <w:t xml:space="preserve">Stakeholder workshop, roadmap finalization, thesis drafting.</w:t>
      </w:r>
    </w:p>
    <w:bookmarkEnd w:id="26"/>
    <w:bookmarkStart w:id="27" w:name="conclusion"/>
    <w:p>
      <w:pPr>
        <w:pStyle w:val="Heading2"/>
      </w:pPr>
      <w:r>
        <w:t xml:space="preserve">7. Conclusion</w:t>
      </w:r>
    </w:p>
    <w:p>
      <w:pPr>
        <w:pStyle w:val="FirstParagraph"/>
      </w:pPr>
      <w:r>
        <w:t xml:space="preserve">This Thesis Proposal represents a vital contribution to the evolution of sustainable aerospace engineering within Italy Milan. As an Aerospace Engineer at Politecnico di Milano, I am committed to developing research that directly addresses the pressing environmental challenges facing our industry while capitalizing on Italy's unique position as a hub for innovation and manufacturing. The proposed work on hydrogen-electric propulsion systems is not only academically rigorous but also possesses significant industrial relevance for Milan-based companies driving Italy's aerospace future. By focusing on the specific needs of regional aviation within the Italian ecosystem, this Thesis Proposal ensures that the research outcomes will be immediately applicable, fostering technological advancement and sustainability within Italy Milan's strategic aerospace sector. This project embodies the critical role of a modern Aerospace Engineer in shaping a greener, more competitive European aerospace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Aircraft Propulsion Systems for Italy Milan Aerospace Ecosystem</dc:title>
  <dc:creator/>
  <dc:language>en</dc:language>
  <cp:keywords/>
  <dcterms:created xsi:type="dcterms:W3CDTF">2026-07-17T14:59:03Z</dcterms:created>
  <dcterms:modified xsi:type="dcterms:W3CDTF">2026-07-17T14:59:03Z</dcterms:modified>
</cp:coreProperties>
</file>

<file path=docProps/custom.xml><?xml version="1.0" encoding="utf-8"?>
<Properties xmlns="http://schemas.openxmlformats.org/officeDocument/2006/custom-properties" xmlns:vt="http://schemas.openxmlformats.org/officeDocument/2006/docPropsVTypes"/>
</file>