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Aviation</w:t>
      </w:r>
      <w:r>
        <w:t xml:space="preserve"> </w:t>
      </w:r>
      <w:r>
        <w:t xml:space="preserve">in</w:t>
      </w:r>
      <w:r>
        <w:t xml:space="preserve"> </w:t>
      </w:r>
      <w:r>
        <w:t xml:space="preserve">Switzerland</w:t>
      </w:r>
      <w:r>
        <w:t xml:space="preserve"> </w:t>
      </w:r>
      <w:r>
        <w:t xml:space="preserve">Zurich</w:t>
      </w:r>
    </w:p>
    <w:bookmarkStart w:id="29" w:name="X3b6e462ad940809adcaa243614c48fe45755336"/>
    <w:p>
      <w:pPr>
        <w:pStyle w:val="Heading1"/>
      </w:pPr>
      <w:r>
        <w:t xml:space="preserve">Thesis Proposal: Advancing Sustainable Propulsion Systems for Regional Aviation in Switzerland Zurich</w:t>
      </w:r>
    </w:p>
    <w:bookmarkStart w:id="20" w:name="X3e41db1e6c9a66b430583302c5e16216da62ee8"/>
    <w:p>
      <w:pPr>
        <w:pStyle w:val="Heading2"/>
      </w:pPr>
      <w:r>
        <w:t xml:space="preserve">Prepared by a Future Aerospace Engineer at ETH Zurich, Switzerland</w:t>
      </w:r>
    </w:p>
    <w:p>
      <w:pPr>
        <w:pStyle w:val="FirstParagraph"/>
      </w:pPr>
      <w:r>
        <w:t xml:space="preserve">This Thesis Proposal outlines a critical research initiative addressing the urgent need for sustainable aviation technologies within the unique geographical and regulatory context of Switzerland. As an aspiring Aerospace Engineer deeply committed to environmental stewardship, I propose this study to develop next-generation propulsion solutions specifically tailored for regional aircraft operating in the Alpine airspace surrounding Zurich. The research directly responds to Switzerland's ambitious climate targets and positions Switzerland Zurich as a global leader in sustainable aerospace innovation.</w:t>
      </w:r>
    </w:p>
    <w:bookmarkEnd w:id="20"/>
    <w:bookmarkStart w:id="21" w:name="introduction-and-context"/>
    <w:p>
      <w:pPr>
        <w:pStyle w:val="Heading2"/>
      </w:pPr>
      <w:r>
        <w:t xml:space="preserve">1. Introduction and Context</w:t>
      </w:r>
    </w:p>
    <w:p>
      <w:pPr>
        <w:pStyle w:val="FirstParagraph"/>
      </w:pPr>
      <w:r>
        <w:t xml:space="preserve">The aviation sector accounts for approximately 3.5% of global CO</w:t>
      </w:r>
      <w:r>
        <w:rPr>
          <w:vertAlign w:val="subscript"/>
        </w:rPr>
        <w:t xml:space="preserve">2</w:t>
      </w:r>
      <w:r>
        <w:t xml:space="preserve"> </w:t>
      </w:r>
      <w:r>
        <w:t xml:space="preserve">emissions, with regional flights representing a significant portion of this footprint. Switzerland, through its Federal Office of Civil Aviation (FOCA) and National Climate Strategy 2050, has set binding targets to reduce aviation emissions by 50% by 2030. Zurich Airport serves as Switzerland's primary aviation hub, handling over 31 million passengers annually while operating in a complex mountainous environment where conventional jet engines face efficiency challenges due to high-altitude operations and constrained airspace corridors. As an Aerospace Engineer in training at ETH Zurich – consistently ranked among the world's top institutions for aerospace engineering – I recognize that existing propulsion technologies lack the precision required for sustainable regional aviation in Switzerland's unique geographical setting.</w:t>
      </w:r>
    </w:p>
    <w:bookmarkEnd w:id="21"/>
    <w:bookmarkStart w:id="22" w:name="problem-statement"/>
    <w:p>
      <w:pPr>
        <w:pStyle w:val="Heading2"/>
      </w:pPr>
      <w:r>
        <w:t xml:space="preserve">2. Problem Statement</w:t>
      </w:r>
    </w:p>
    <w:p>
      <w:pPr>
        <w:pStyle w:val="FirstParagraph"/>
      </w:pPr>
      <w:r>
        <w:t xml:space="preserve">Current hybrid-electric propulsion systems designed for commercial aviation fail to address three critical constraints specific to Switzerland Zurich: (a) the need for ultra-quiet operation near residential zones surrounding Zurich Airport, (b) energy efficiency optimization for short-haul flights across high-altitude mountain passes, and (c) compliance with stringent Swiss noise regulations (&lt; 45 EPNdB in urban areas). Existing solutions developed by major manufacturers like Airbus or Rolls-Royce focus on long-haul operations and do not account for the operational realities of Alpine regional aviation. This gap represents a significant obstacle to Switzerland's climate goals, directly impacting Zurich's status as a European aviation hub.</w:t>
      </w:r>
    </w:p>
    <w:bookmarkEnd w:id="22"/>
    <w:bookmarkStart w:id="23" w:name="research-objectives"/>
    <w:p>
      <w:pPr>
        <w:pStyle w:val="Heading2"/>
      </w:pPr>
      <w:r>
        <w:t xml:space="preserve">3. Research Objectives</w:t>
      </w:r>
    </w:p>
    <w:p>
      <w:pPr>
        <w:pStyle w:val="FirstParagraph"/>
      </w:pPr>
      <w:r>
        <w:t xml:space="preserve">This Thesis Proposal defines three primary objectives for an Aerospace Engineer working within Switzerland Zurich:</w:t>
      </w:r>
    </w:p>
    <w:p>
      <w:pPr>
        <w:numPr>
          <w:ilvl w:val="0"/>
          <w:numId w:val="1001"/>
        </w:numPr>
        <w:pStyle w:val="Compact"/>
      </w:pPr>
      <w:r>
        <w:t xml:space="preserve">To develop a hybrid-electric propulsion model optimized for 50-seat regional aircraft operating between Zurich, Geneva, and Bern airports with 75% reduced CO</w:t>
      </w:r>
      <w:r>
        <w:rPr>
          <w:vertAlign w:val="subscript"/>
        </w:rPr>
        <w:t xml:space="preserve">2</w:t>
      </w:r>
      <w:r>
        <w:t xml:space="preserve"> </w:t>
      </w:r>
      <w:r>
        <w:t xml:space="preserve">emissions compared to conventional turboprops.</w:t>
      </w:r>
    </w:p>
    <w:p>
      <w:pPr>
        <w:numPr>
          <w:ilvl w:val="0"/>
          <w:numId w:val="1001"/>
        </w:numPr>
        <w:pStyle w:val="Compact"/>
      </w:pPr>
      <w:r>
        <w:t xml:space="preserve">To integrate real-time Swiss meteorological data and terrain constraints into flight simulation algorithms, creating a dynamic energy management system that minimizes fuel consumption during mountainous approaches.</w:t>
      </w:r>
    </w:p>
    <w:p>
      <w:pPr>
        <w:numPr>
          <w:ilvl w:val="0"/>
          <w:numId w:val="1001"/>
        </w:numPr>
        <w:pStyle w:val="Compact"/>
      </w:pPr>
      <w:r>
        <w:t xml:space="preserve">To validate the economic viability of this technology within Switzerland's aviation ecosystem through cost-benefit analysis aligned with FOCA's sustainability framework.</w:t>
      </w:r>
    </w:p>
    <w:bookmarkEnd w:id="23"/>
    <w:bookmarkStart w:id="24" w:name="methodology-zurich-specific-approach"/>
    <w:p>
      <w:pPr>
        <w:pStyle w:val="Heading2"/>
      </w:pPr>
      <w:r>
        <w:t xml:space="preserve">4. Methodology: Zurich-Specific Approach</w:t>
      </w:r>
    </w:p>
    <w:p>
      <w:pPr>
        <w:pStyle w:val="FirstParagraph"/>
      </w:pPr>
      <w:r>
        <w:t xml:space="preserve">The research employs a multidisciplinary methodology uniquely suited to Switzerland Zurich:</w:t>
      </w:r>
    </w:p>
    <w:p>
      <w:pPr>
        <w:numPr>
          <w:ilvl w:val="0"/>
          <w:numId w:val="1002"/>
        </w:numPr>
        <w:pStyle w:val="Compact"/>
      </w:pPr>
      <w:r>
        <w:rPr>
          <w:bCs/>
          <w:b/>
        </w:rPr>
        <w:t xml:space="preserve">Computational Modeling (ETH Zurich Facilities):</w:t>
      </w:r>
      <w:r>
        <w:t xml:space="preserve"> </w:t>
      </w:r>
      <w:r>
        <w:t xml:space="preserve">Utilizing the university's advanced wind tunnel facilities and CFD software, we will simulate airflow dynamics over aircraft designs specifically adapted for Alpine conditions. This differs from generic studies by incorporating actual Swiss flight path data from Zurich Airport's traffic management system.</w:t>
      </w:r>
    </w:p>
    <w:p>
      <w:pPr>
        <w:numPr>
          <w:ilvl w:val="0"/>
          <w:numId w:val="1002"/>
        </w:numPr>
        <w:pStyle w:val="Compact"/>
      </w:pPr>
      <w:r>
        <w:rPr>
          <w:bCs/>
          <w:b/>
        </w:rPr>
        <w:t xml:space="preserve">Swiss Industry Collaboration:</w:t>
      </w:r>
      <w:r>
        <w:t xml:space="preserve"> </w:t>
      </w:r>
      <w:r>
        <w:t xml:space="preserve">Partnerships with RUAG Aerospace (Zurich-based) and Swiss International Air Lines will provide real operational data on current aircraft performance in Swiss airspace, ensuring the Thesis Proposal remains grounded in practical industry needs.</w:t>
      </w:r>
    </w:p>
    <w:p>
      <w:pPr>
        <w:numPr>
          <w:ilvl w:val="0"/>
          <w:numId w:val="1002"/>
        </w:numPr>
        <w:pStyle w:val="Compact"/>
      </w:pPr>
      <w:r>
        <w:rPr>
          <w:bCs/>
          <w:b/>
        </w:rPr>
        <w:t xml:space="preserve">Environmental Impact Assessment:</w:t>
      </w:r>
      <w:r>
        <w:t xml:space="preserve"> </w:t>
      </w:r>
      <w:r>
        <w:t xml:space="preserve">Working with the Swiss Federal Laboratories for Materials Science and Technology (Empa), we will conduct lifecycle analysis comparing emissions against Switzerland's stringent environmental standards – a critical requirement for any Aerospace Engineer operating within Switzerland's regulatory framework.</w:t>
      </w:r>
    </w:p>
    <w:bookmarkEnd w:id="24"/>
    <w:bookmarkStart w:id="25" w:name="Xe1d40250d01a3a210f6e5a2d38f6247345eaf7b"/>
    <w:p>
      <w:pPr>
        <w:pStyle w:val="Heading2"/>
      </w:pPr>
      <w:r>
        <w:t xml:space="preserve">5. Significance and Contribution to Aerospace Engineering</w:t>
      </w:r>
    </w:p>
    <w:p>
      <w:pPr>
        <w:pStyle w:val="FirstParagraph"/>
      </w:pPr>
      <w:r>
        <w:t xml:space="preserve">This Thesis Proposal directly addresses the global aerospace industry's most pressing challenge: achieving carbon neutrality by 2050. By focusing specifically on Switzerland Zurich, it offers a replicable model for mountainous regions worldwide while advancing the field in four key ways:</w:t>
      </w:r>
    </w:p>
    <w:p>
      <w:pPr>
        <w:numPr>
          <w:ilvl w:val="0"/>
          <w:numId w:val="1003"/>
        </w:numPr>
        <w:pStyle w:val="Compact"/>
      </w:pPr>
      <w:r>
        <w:t xml:space="preserve">Establishing new performance metrics for electric propulsion systems under Alpine operational conditions.</w:t>
      </w:r>
    </w:p>
    <w:p>
      <w:pPr>
        <w:numPr>
          <w:ilvl w:val="0"/>
          <w:numId w:val="1003"/>
        </w:numPr>
        <w:pStyle w:val="Compact"/>
      </w:pPr>
      <w:r>
        <w:t xml:space="preserve">Creating the first integrated noise-emission optimization framework tailored to Swiss regulatory requirements.</w:t>
      </w:r>
    </w:p>
    <w:p>
      <w:pPr>
        <w:numPr>
          <w:ilvl w:val="0"/>
          <w:numId w:val="1003"/>
        </w:numPr>
        <w:pStyle w:val="Compact"/>
      </w:pPr>
      <w:r>
        <w:t xml:space="preserve">Developing a sustainable aviation roadmap for Switzerland Zurich that can be adopted by other European regional airports.</w:t>
      </w:r>
    </w:p>
    <w:p>
      <w:pPr>
        <w:numPr>
          <w:ilvl w:val="0"/>
          <w:numId w:val="1003"/>
        </w:numPr>
        <w:pStyle w:val="Compact"/>
      </w:pPr>
      <w:r>
        <w:t xml:space="preserve">Providing actionable data for Swiss policymakers implementing the Climate Protection Act (Klimaschutzgesetz).</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core outcomes within 18 months:</w:t>
      </w:r>
    </w:p>
    <w:p>
      <w:pPr>
        <w:numPr>
          <w:ilvl w:val="0"/>
          <w:numId w:val="1004"/>
        </w:numPr>
        <w:pStyle w:val="Compact"/>
      </w:pPr>
      <w:r>
        <w:t xml:space="preserve">A validated propulsion system design with 45% lower emissions for aircraft operating at 3,000m altitude (typical for Swiss regional routes)</w:t>
      </w:r>
    </w:p>
    <w:p>
      <w:pPr>
        <w:numPr>
          <w:ilvl w:val="0"/>
          <w:numId w:val="1004"/>
        </w:numPr>
        <w:pStyle w:val="Compact"/>
      </w:pPr>
      <w:r>
        <w:t xml:space="preserve">A digital twin platform for simulating flight operations across Zurich's airspace network</w:t>
      </w:r>
    </w:p>
    <w:p>
      <w:pPr>
        <w:numPr>
          <w:ilvl w:val="0"/>
          <w:numId w:val="1004"/>
        </w:numPr>
        <w:pStyle w:val="Compact"/>
      </w:pPr>
      <w:r>
        <w:t xml:space="preserve">Presentation of findings to the Swiss Aviation Forum and ETH Zurich's Aerospace Engineering Department</w:t>
      </w:r>
    </w:p>
    <w:p>
      <w:pPr>
        <w:pStyle w:val="FirstParagraph"/>
      </w:pPr>
      <w:r>
        <w:rPr>
          <w:bCs/>
          <w:b/>
        </w:rPr>
        <w:t xml:space="preserve">Timeline:</w:t>
      </w:r>
      <w:r>
        <w:t xml:space="preserve"> </w:t>
      </w:r>
      <w:r>
        <w:t xml:space="preserve">Months 1-4: Literature review and data acquisition from Zurich Airport; Months 5-10: Propulsion modeling using ETH Zurich's computational resources; Months 11-14: Collaboration with RUAG for physical testing of components; Months 15-18: Final simulation validation and Thesis Proposal submission.</w:t>
      </w:r>
    </w:p>
    <w:bookmarkEnd w:id="26"/>
    <w:bookmarkStart w:id="27" w:name="conclusion"/>
    <w:p>
      <w:pPr>
        <w:pStyle w:val="Heading2"/>
      </w:pPr>
      <w:r>
        <w:t xml:space="preserve">7. Conclusion</w:t>
      </w:r>
    </w:p>
    <w:p>
      <w:pPr>
        <w:pStyle w:val="FirstParagraph"/>
      </w:pPr>
      <w:r>
        <w:t xml:space="preserve">This Thesis Proposal represents a strategic opportunity to position Switzerland Zurich at the forefront of sustainable aerospace innovation. As a future Aerospace Engineer dedicated to solving real-world challenges within our own community, I am committed to developing solutions that align with Switzerland's environmental commitments while maintaining aviation's critical role in global connectivity. The research directly supports ETH Zurich's mission as a leading institution for technological advancement and will contribute tangible value to the Swiss aerospace industry. By focusing on the specific needs of Switzerland Zurich – from Alpine terrain constraints to national climate legislation – this Thesis Proposal transcends generic academic inquiry to deliver actionable, locally relevant innovation.</w:t>
      </w:r>
    </w:p>
    <w:bookmarkEnd w:id="27"/>
    <w:bookmarkStart w:id="28" w:name="commitment-to-swiss-innovation"/>
    <w:p>
      <w:pPr>
        <w:pStyle w:val="Heading2"/>
      </w:pPr>
      <w:r>
        <w:t xml:space="preserve">8. Commitment to Swiss Innovation</w:t>
      </w:r>
    </w:p>
    <w:p>
      <w:pPr>
        <w:pStyle w:val="FirstParagraph"/>
      </w:pPr>
      <w:r>
        <w:t xml:space="preserve">The successful execution of this research will establish a new benchmark for Aerospace Engineers working within Switzerland Zurich. It embodies the interdisciplinary collaboration essential for addressing complex sustainability challenges and demonstrates how cutting-edge engineering can serve national environmental goals. This Thesis Proposal is not merely an academic exercise; it is a strategic contribution to Switzerland's vision of becoming the world's most sustainable aviation hub – where technological excellence meets ecological responsibility in the heart of Europe.</w:t>
      </w:r>
    </w:p>
    <w:p>
      <w:pPr>
        <w:pStyle w:val="BodyText"/>
      </w:pPr>
      <w:r>
        <w:rPr>
          <w:bCs/>
          <w:b/>
        </w:rPr>
        <w:t xml:space="preserve">Keywords:</w:t>
      </w:r>
      <w:r>
        <w:t xml:space="preserve"> </w:t>
      </w:r>
      <w:r>
        <w:t xml:space="preserve">Thesis Proposal, Aerospace Engineer, Switzerland Zurich, Sustainable Propulsion, Alpine Aviation, ETH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Regional Aviation in Switzerland Zurich</dc:title>
  <dc:creator/>
  <dc:language>en</dc:language>
  <cp:keywords/>
  <dcterms:created xsi:type="dcterms:W3CDTF">2025-12-08T17:58:37Z</dcterms:created>
  <dcterms:modified xsi:type="dcterms:W3CDTF">2025-12-08T17:58:37Z</dcterms:modified>
</cp:coreProperties>
</file>

<file path=docProps/custom.xml><?xml version="1.0" encoding="utf-8"?>
<Properties xmlns="http://schemas.openxmlformats.org/officeDocument/2006/custom-properties" xmlns:vt="http://schemas.openxmlformats.org/officeDocument/2006/docPropsVTypes"/>
</file>