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Aerospace</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9" w:name="X65916f5687941a2736c53f111a824cbb5be2632"/>
    <w:p>
      <w:pPr>
        <w:pStyle w:val="Heading1"/>
      </w:pPr>
      <w:r>
        <w:t xml:space="preserve">Thesis Proposal: Advancing Aerospace Engineering for Sustainable Development in Tanzania Dar es Salaam</w:t>
      </w:r>
    </w:p>
    <w:bookmarkStart w:id="20" w:name="introduction"/>
    <w:p>
      <w:pPr>
        <w:pStyle w:val="Heading2"/>
      </w:pPr>
      <w:r>
        <w:t xml:space="preserve">1. Introduction</w:t>
      </w:r>
    </w:p>
    <w:p>
      <w:pPr>
        <w:pStyle w:val="FirstParagraph"/>
      </w:pPr>
      <w:r>
        <w:t xml:space="preserve">The rapid evolution of aerospace technology presents transformative opportunities for developing nations, yet Tanzania remains significantly underrepresented in this critical field. As an emerging economy with ambitious development goals outlined in the Tanzania Vision 2025 and National Development Plan (NDP), Dar es Salaam—the nation's economic hub—requires innovative solutions to address urbanization challenges, agricultural productivity, and environmental sustainability. This Thesis Proposal outlines a research initiative focused on cultivating locally relevant Aerospace Engineering expertise tailored to Tanzania Dar es Salaam's unique context. The project positions the emerging Aerospace Engineer as a pivotal professional capable of leveraging space-based technologies for national advancement, directly aligning with Tanzania's commitment to technological sovereignty and sustainable development.</w:t>
      </w:r>
    </w:p>
    <w:bookmarkEnd w:id="20"/>
    <w:bookmarkStart w:id="21" w:name="problem-statement"/>
    <w:p>
      <w:pPr>
        <w:pStyle w:val="Heading2"/>
      </w:pPr>
      <w:r>
        <w:t xml:space="preserve">2. Problem Statement</w:t>
      </w:r>
    </w:p>
    <w:p>
      <w:pPr>
        <w:pStyle w:val="FirstParagraph"/>
      </w:pPr>
      <w:r>
        <w:t xml:space="preserve">Tanzania faces a critical shortage of specialized engineering talent in aerospace applications despite the sector's potential to address pressing local challenges. Current higher education institutions lack comprehensive Aerospace Engineering programs, forcing talented students to pursue degrees abroad with limited return on investment. Consequently, Dar es Salaam—home to 60% of Tanzania's population and experiencing rapid urban growth at 4.9% annually—remains underserved by drone-based agricultural monitoring, satellite-enabled disaster management systems, and precision navigation for infrastructure development. Without locally trained Aerospace Engineers capable of adapting global technologies to Tanzania's microclimates, terrain diversity, and socio-economic realities, the nation risks perpetuating dependency on foreign technical solutions that often ignore regional nuances.</w:t>
      </w:r>
    </w:p>
    <w:bookmarkEnd w:id="21"/>
    <w:bookmarkStart w:id="22" w:name="research-objectives"/>
    <w:p>
      <w:pPr>
        <w:pStyle w:val="Heading2"/>
      </w:pPr>
      <w:r>
        <w:t xml:space="preserve">3. Research Objectives</w:t>
      </w:r>
    </w:p>
    <w:p>
      <w:pPr>
        <w:pStyle w:val="FirstParagraph"/>
      </w:pPr>
      <w:r>
        <w:t xml:space="preserve">This Thesis Proposal establishes three interconnected objectives for an Aerospace Engineer in Tanzania Dar es Salaam:</w:t>
      </w:r>
    </w:p>
    <w:p>
      <w:pPr>
        <w:numPr>
          <w:ilvl w:val="0"/>
          <w:numId w:val="1001"/>
        </w:numPr>
        <w:pStyle w:val="Compact"/>
      </w:pPr>
      <w:r>
        <w:rPr>
          <w:bCs/>
          <w:b/>
        </w:rPr>
        <w:t xml:space="preserve">Educational Gap Analysis:</w:t>
      </w:r>
      <w:r>
        <w:t xml:space="preserve"> </w:t>
      </w:r>
      <w:r>
        <w:t xml:space="preserve">To evaluate the current state of aerospace engineering education across Tanzanian universities, with focus on curriculum relevance to Dar es Salaam's urban and agricultural challenges.</w:t>
      </w:r>
    </w:p>
    <w:p>
      <w:pPr>
        <w:numPr>
          <w:ilvl w:val="0"/>
          <w:numId w:val="1001"/>
        </w:numPr>
        <w:pStyle w:val="Compact"/>
      </w:pPr>
      <w:r>
        <w:rPr>
          <w:bCs/>
          <w:b/>
        </w:rPr>
        <w:t xml:space="preserve">Technology Adaptation Framework:</w:t>
      </w:r>
      <w:r>
        <w:t xml:space="preserve"> </w:t>
      </w:r>
      <w:r>
        <w:t xml:space="preserve">To develop a pilot framework for adapting unmanned aerial systems (UAS) and satellite data analytics to local applications including flood monitoring in the Dar es Salaam coastal zone, precision agriculture in Kilimanjaro foothills, and waste management mapping.</w:t>
      </w:r>
    </w:p>
    <w:p>
      <w:pPr>
        <w:numPr>
          <w:ilvl w:val="0"/>
          <w:numId w:val="1001"/>
        </w:numPr>
        <w:pStyle w:val="Compact"/>
      </w:pPr>
      <w:r>
        <w:rPr>
          <w:bCs/>
          <w:b/>
        </w:rPr>
        <w:t xml:space="preserve">Career Pathway Development:</w:t>
      </w:r>
      <w:r>
        <w:t xml:space="preserve"> </w:t>
      </w:r>
      <w:r>
        <w:t xml:space="preserve">To propose a structured professional trajectory for the Aerospace Engineer within Tanzania's public sector (e.g., Ministry of Lands, Housing &amp; Urban Development), private tech startups in Dar es Salaam Innovation Hub, and agricultural cooperatives.</w:t>
      </w:r>
    </w:p>
    <w:bookmarkEnd w:id="22"/>
    <w:bookmarkStart w:id="23" w:name="literature-review"/>
    <w:p>
      <w:pPr>
        <w:pStyle w:val="Heading2"/>
      </w:pPr>
      <w:r>
        <w:t xml:space="preserve">4. Literature Review</w:t>
      </w:r>
    </w:p>
    <w:p>
      <w:pPr>
        <w:pStyle w:val="FirstParagraph"/>
      </w:pPr>
      <w:r>
        <w:t xml:space="preserve">Global literature demonstrates aerospace technologies' efficacy in developing contexts—such as Bangladesh's use of drones for flood response (Hossain et al., 2021) and Kenya's satellite-based agricultural insurance (Kariuki et al., 2020). However, these models lack Tanzania-specific adaptation. Recent studies on Dar es Salaam's urban sprawl (Mwakaje &amp; Kikwete, 2019) highlight the absence of spatial data tools for city planning. Crucially, no research addresses the intersection of aerospace engineering education and East African environmental challenges. This gap necessitates a Tanzania-centric Thesis Proposal that moves beyond theoretical frameworks to actionable solutions for Dar es Salaam's reality.</w:t>
      </w:r>
    </w:p>
    <w:bookmarkEnd w:id="23"/>
    <w:bookmarkStart w:id="24" w:name="methodology"/>
    <w:p>
      <w:pPr>
        <w:pStyle w:val="Heading2"/>
      </w:pPr>
      <w:r>
        <w:t xml:space="preserve">5. Methodology</w:t>
      </w:r>
    </w:p>
    <w:p>
      <w:pPr>
        <w:pStyle w:val="FirstParagraph"/>
      </w:pPr>
      <w:r>
        <w:t xml:space="preserve">This research employs a mixed-methods approach designed for practical implementation in Tanzania Dar es Salaam:</w:t>
      </w:r>
    </w:p>
    <w:p>
      <w:pPr>
        <w:numPr>
          <w:ilvl w:val="0"/>
          <w:numId w:val="1002"/>
        </w:numPr>
        <w:pStyle w:val="Compact"/>
      </w:pPr>
      <w:r>
        <w:rPr>
          <w:bCs/>
          <w:b/>
        </w:rPr>
        <w:t xml:space="preserve">Stakeholder Mapping:</w:t>
      </w:r>
      <w:r>
        <w:t xml:space="preserve"> </w:t>
      </w:r>
      <w:r>
        <w:t xml:space="preserve">Interviews with 15 key institutions including University of Dar es Salaam's Engineering Department, Tanzania Civil Aviation Authority (TCAA), and local tech incubators (e.g., Tumaini Innovation Hub) to identify skills gaps and infrastructure needs.</w:t>
      </w:r>
    </w:p>
    <w:p>
      <w:pPr>
        <w:numPr>
          <w:ilvl w:val="0"/>
          <w:numId w:val="1002"/>
        </w:numPr>
        <w:pStyle w:val="Compact"/>
      </w:pPr>
      <w:r>
        <w:rPr>
          <w:bCs/>
          <w:b/>
        </w:rPr>
        <w:t xml:space="preserve">Field-Based Pilots:</w:t>
      </w:r>
      <w:r>
        <w:t xml:space="preserve"> </w:t>
      </w:r>
      <w:r>
        <w:t xml:space="preserve">Collaborating with Dar es Salaam City Council to deploy low-cost drone systems for mapping informal settlements in Kigamboni district, testing data processing workflows using locally available software (e.g., QGIS).</w:t>
      </w:r>
    </w:p>
    <w:p>
      <w:pPr>
        <w:numPr>
          <w:ilvl w:val="0"/>
          <w:numId w:val="1002"/>
        </w:numPr>
        <w:pStyle w:val="Compact"/>
      </w:pPr>
      <w:r>
        <w:rPr>
          <w:bCs/>
          <w:b/>
        </w:rPr>
        <w:t xml:space="preserve">Curriculum Co-Design:</w:t>
      </w:r>
      <w:r>
        <w:t xml:space="preserve"> </w:t>
      </w:r>
      <w:r>
        <w:t xml:space="preserve">Workshop with engineering faculty to develop Tanzania-specific Aerospace Engineering modules addressing tropical weather effects on UAV performance and satellite data interpretation for cassava yield prediction.</w:t>
      </w:r>
    </w:p>
    <w:p>
      <w:pPr>
        <w:pStyle w:val="FirstParagraph"/>
      </w:pPr>
      <w:r>
        <w:t xml:space="preserve">Data analysis will utilize NVivo for qualitative insights and GIS software for spatial assessment. All fieldwork adheres to Tanzania's National Data Policy (2019) ensuring ethical compliance within Dar es Salaam's urban environment.</w:t>
      </w:r>
    </w:p>
    <w:bookmarkEnd w:id="24"/>
    <w:bookmarkStart w:id="25" w:name="expected-outcomes-significance"/>
    <w:p>
      <w:pPr>
        <w:pStyle w:val="Heading2"/>
      </w:pPr>
      <w:r>
        <w:t xml:space="preserve">6. Expected Outcomes &amp; Significance</w:t>
      </w:r>
    </w:p>
    <w:p>
      <w:pPr>
        <w:pStyle w:val="FirstParagraph"/>
      </w:pPr>
      <w:r>
        <w:t xml:space="preserve">This Thesis Proposal will deliver three tangible contributions to Tanzania Dar es Salaam:</w:t>
      </w:r>
    </w:p>
    <w:p>
      <w:pPr>
        <w:numPr>
          <w:ilvl w:val="0"/>
          <w:numId w:val="1003"/>
        </w:numPr>
        <w:pStyle w:val="Compact"/>
      </w:pPr>
      <w:r>
        <w:rPr>
          <w:bCs/>
          <w:b/>
        </w:rPr>
        <w:t xml:space="preserve">Educational Blueprint:</w:t>
      </w:r>
      <w:r>
        <w:t xml:space="preserve"> </w:t>
      </w:r>
      <w:r>
        <w:t xml:space="preserve">A validated curriculum for a Bachelor of Science in Aerospace Engineering at University of Dar es Salaam, integrating courses like "Aerospace Systems for Tropical Environments" and "Space-Based Agriculture Analytics."</w:t>
      </w:r>
    </w:p>
    <w:p>
      <w:pPr>
        <w:numPr>
          <w:ilvl w:val="0"/>
          <w:numId w:val="1003"/>
        </w:numPr>
        <w:pStyle w:val="Compact"/>
      </w:pPr>
      <w:r>
        <w:rPr>
          <w:bCs/>
          <w:b/>
        </w:rPr>
        <w:t xml:space="preserve">Technical Framework:</w:t>
      </w:r>
      <w:r>
        <w:t xml:space="preserve"> </w:t>
      </w:r>
      <w:r>
        <w:t xml:space="preserve">A deployable drone-based flood monitoring system operational in Dar es Salaam's Kigamboni ward by 2025, reducing emergency response time through real-time water level data from UAV-mounted sensors.</w:t>
      </w:r>
    </w:p>
    <w:p>
      <w:pPr>
        <w:numPr>
          <w:ilvl w:val="0"/>
          <w:numId w:val="1003"/>
        </w:numPr>
        <w:pStyle w:val="Compact"/>
      </w:pPr>
      <w:r>
        <w:rPr>
          <w:bCs/>
          <w:b/>
        </w:rPr>
        <w:t xml:space="preserve">National Impact Roadmap:</w:t>
      </w:r>
      <w:r>
        <w:t xml:space="preserve"> </w:t>
      </w:r>
      <w:r>
        <w:t xml:space="preserve">A policy brief for Tanzania's Ministry of ICT proposing incentives for Aerospace Engineer employment (e.g., tax benefits for companies utilizing local drone services), positioning Dar es Salaam as East Africa's aerospace innovation hub.</w:t>
      </w:r>
    </w:p>
    <w:p>
      <w:pPr>
        <w:pStyle w:val="FirstParagraph"/>
      </w:pPr>
      <w:r>
        <w:t xml:space="preserve">Ultimately, this research elevates the role of the Aerospace Engineer from a technical specialist to a catalyst for sustainable urbanization—directly supporting Tanzania's goal to become an upper-middle-income economy by 2025 through technology-driven solutions.</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Stakeholder Analysis</w:t>
      </w:r>
    </w:p>
    <w:p>
      <w:pPr>
        <w:pStyle w:val="BodyText"/>
      </w:pPr>
      <w:r>
        <w:t xml:space="preserve">Months 1-3</w:t>
      </w:r>
    </w:p>
    <w:p>
      <w:pPr>
        <w:pStyle w:val="BodyText"/>
      </w:pPr>
      <w:r>
        <w:t xml:space="preserve">Dar es Salaam Aerospace Skills Gap Report</w:t>
      </w:r>
    </w:p>
    <w:p>
      <w:pPr>
        <w:pStyle w:val="BodyText"/>
      </w:pPr>
      <w:r>
        <w:t xml:space="preserve">Pilot System Development (UAS + Data Pipeline)</w:t>
      </w:r>
    </w:p>
    <w:p>
      <w:pPr>
        <w:pStyle w:val="BodyText"/>
      </w:pPr>
      <w:r>
        <w:t xml:space="preserve">Months 4-7</w:t>
      </w:r>
    </w:p>
    <w:p>
      <w:pPr>
        <w:pStyle w:val="BodyText"/>
      </w:pPr>
      <w:r>
        <w:t xml:space="preserve">Flood Monitoring Framework Prototype for Kigamboni</w:t>
      </w:r>
    </w:p>
    <w:p>
      <w:pPr>
        <w:pStyle w:val="BodyText"/>
      </w:pPr>
      <w:r>
        <w:t xml:space="preserve">Curriculum Co-Design Workshops</w:t>
      </w:r>
    </w:p>
    <w:p>
      <w:pPr>
        <w:pStyle w:val="BodyText"/>
      </w:pPr>
      <w:r>
        <w:t xml:space="preserve">Months 8-9</w:t>
      </w:r>
    </w:p>
    <w:p>
      <w:pPr>
        <w:pStyle w:val="BodyText"/>
      </w:pPr>
      <w:r>
        <w:br/>
      </w:r>
      <w:r>
        <w:t xml:space="preserve">University of Dar es Salaam Curriculum Draft</w:t>
      </w:r>
    </w:p>
    <w:p>
      <w:pPr>
        <w:pStyle w:val="BodyText"/>
      </w:pPr>
      <w:r>
        <w:t xml:space="preserve">Dissertation Finalization &amp; Policy Brief</w:t>
      </w:r>
    </w:p>
    <w:p>
      <w:pPr>
        <w:pStyle w:val="BodyText"/>
      </w:pPr>
      <w:r>
        <w:t xml:space="preserve">Months 10-12</w:t>
      </w:r>
    </w:p>
    <w:p>
      <w:pPr>
        <w:pStyle w:val="BodyText"/>
      </w:pPr>
      <w:r>
        <w:t xml:space="preserve">Thesis Proposal Implementation Roadmap</w:t>
      </w:r>
    </w:p>
    <w:bookmarkEnd w:id="26"/>
    <w:bookmarkStart w:id="27" w:name="conclusion"/>
    <w:p>
      <w:pPr>
        <w:pStyle w:val="Heading2"/>
      </w:pPr>
      <w:r>
        <w:t xml:space="preserve">8. Conclusion</w:t>
      </w:r>
    </w:p>
    <w:p>
      <w:pPr>
        <w:pStyle w:val="FirstParagraph"/>
      </w:pPr>
      <w:r>
        <w:t xml:space="preserve">This Thesis Proposal responds to an urgent need for locally contextualized aerospace engineering in Tanzania Dar es Salaam. By training the next generation of Aerospace Engineers to solve region-specific problems—from flood-prone coastal communities to drought-affected farming regions—we establish a foundation for technology-led development that respects Tanzanian geography, culture, and economic priorities. The research transcends academia by directly linking educational innovation to national infrastructure goals. As Tanzania positions itself at the forefront of Africa's digital transformation, this proposal ensures that Aerospace Engineering becomes an instrument of self-determined progress rather than imported dependency. The successful implementation will transform Dar es Salaam from a passive recipient of global aerospace advances into an active creator of solutions for the continent's most pressing challenges.</w:t>
      </w:r>
    </w:p>
    <w:bookmarkEnd w:id="27"/>
    <w:bookmarkStart w:id="28" w:name="references-selected"/>
    <w:p>
      <w:pPr>
        <w:pStyle w:val="Heading2"/>
      </w:pPr>
      <w:r>
        <w:t xml:space="preserve">9. References (Selected)</w:t>
      </w:r>
    </w:p>
    <w:p>
      <w:pPr>
        <w:numPr>
          <w:ilvl w:val="0"/>
          <w:numId w:val="1004"/>
        </w:numPr>
        <w:pStyle w:val="Compact"/>
      </w:pPr>
      <w:r>
        <w:t xml:space="preserve">Hossain, M., et al. (2021). Drone-Based Flood Response in South Asia: Lessons for East Africa. Journal of Disaster Risk Studies.</w:t>
      </w:r>
    </w:p>
    <w:p>
      <w:pPr>
        <w:numPr>
          <w:ilvl w:val="0"/>
          <w:numId w:val="1004"/>
        </w:numPr>
        <w:pStyle w:val="Compact"/>
      </w:pPr>
      <w:r>
        <w:t xml:space="preserve">Kariuki, J., et al. (2020). Satellite Data Applications for Agricultural Insurance in Kenya. African Journal of Agricultural Technology.</w:t>
      </w:r>
    </w:p>
    <w:p>
      <w:pPr>
        <w:numPr>
          <w:ilvl w:val="0"/>
          <w:numId w:val="1004"/>
        </w:numPr>
        <w:pStyle w:val="Compact"/>
      </w:pPr>
      <w:r>
        <w:t xml:space="preserve">Tanzania National Development Plan (NDP) V 2021-2026. Ministry of Finance and Economic Affairs.</w:t>
      </w:r>
    </w:p>
    <w:p>
      <w:pPr>
        <w:numPr>
          <w:ilvl w:val="0"/>
          <w:numId w:val="1004"/>
        </w:numPr>
        <w:pStyle w:val="Compact"/>
      </w:pPr>
      <w:r>
        <w:t xml:space="preserve">Mwakaje, P., &amp; Kikwete, J. (2019). Urban Sprawl Analysis in Dar es Salaam Using Remote Sensing. Tanzania Journal of Geography.</w:t>
      </w:r>
    </w:p>
    <w:p>
      <w:pPr>
        <w:pStyle w:val="FirstParagraph"/>
      </w:pPr>
      <w:r>
        <w:rPr>
          <w:iCs/>
          <w:i/>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Aerospace Engineering for Sustainable Development in Tanzania Dar es Salaam</dc:title>
  <dc:creator/>
  <dc:language>en</dc:language>
  <cp:keywords/>
  <dcterms:created xsi:type="dcterms:W3CDTF">2026-07-24T02:13:44Z</dcterms:created>
  <dcterms:modified xsi:type="dcterms:W3CDTF">2026-07-24T02:13:44Z</dcterms:modified>
</cp:coreProperties>
</file>

<file path=docProps/custom.xml><?xml version="1.0" encoding="utf-8"?>
<Properties xmlns="http://schemas.openxmlformats.org/officeDocument/2006/custom-properties" xmlns:vt="http://schemas.openxmlformats.org/officeDocument/2006/docPropsVTypes"/>
</file>