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Brazil</w:t>
      </w:r>
      <w:r>
        <w:t xml:space="preserve"> </w:t>
      </w:r>
      <w:r>
        <w:t xml:space="preserve">Brasília</w:t>
      </w:r>
    </w:p>
    <w:bookmarkStart w:id="30" w:name="X9744c38d91c624b233b7532ccde30a9ff562e3a"/>
    <w:p>
      <w:pPr>
        <w:pStyle w:val="Heading1"/>
      </w:pPr>
      <w:r>
        <w:t xml:space="preserve">Thesis Proposal: The Architect's Role in Sustainable Urban Transformation of Brazil Brasília</w:t>
      </w:r>
    </w:p>
    <w:bookmarkStart w:id="20" w:name="introduction"/>
    <w:p>
      <w:pPr>
        <w:pStyle w:val="Heading2"/>
      </w:pPr>
      <w:r>
        <w:t xml:space="preserve">1. Introduction</w:t>
      </w:r>
    </w:p>
    <w:p>
      <w:pPr>
        <w:pStyle w:val="FirstParagraph"/>
      </w:pPr>
      <w:r>
        <w:t xml:space="preserve">The city of Brasília, the planned capital of Brazil, stands as a monumental testament to modernist urbanism and architectural vision. Designed by Lucio Costa and Oscar Niemeyer in the 1950s, this UNESCO World Heritage site represents Brazil's ambition to forge a new national identity through architecture. However, after seven decades of existence, Brasília confronts critical challenges: unsustainable infrastructure expansion, spatial inequality, environmental degradation, and the urgent need for climate-responsive urban solutions. This Thesis Proposal argues that the contemporary</w:t>
      </w:r>
      <w:r>
        <w:t xml:space="preserve"> </w:t>
      </w:r>
      <w:r>
        <w:rPr>
          <w:bCs/>
          <w:b/>
        </w:rPr>
        <w:t xml:space="preserve">Architect</w:t>
      </w:r>
      <w:r>
        <w:t xml:space="preserve"> </w:t>
      </w:r>
      <w:r>
        <w:t xml:space="preserve">must transcend traditional design roles to become a transformative agent of sustainable urban renewal in</w:t>
      </w:r>
      <w:r>
        <w:t xml:space="preserve"> </w:t>
      </w:r>
      <w:r>
        <w:rPr>
          <w:bCs/>
          <w:b/>
        </w:rPr>
        <w:t xml:space="preserve">Brazil Brasília</w:t>
      </w:r>
      <w:r>
        <w:t xml:space="preserve">. The research will investigate how innovative architectural practices can address Brasília's systemic challenges while honoring its modernist legacy, positioning the</w:t>
      </w:r>
      <w:r>
        <w:t xml:space="preserve"> </w:t>
      </w:r>
      <w:r>
        <w:rPr>
          <w:bCs/>
          <w:b/>
        </w:rPr>
        <w:t xml:space="preserve">Architect</w:t>
      </w:r>
      <w:r>
        <w:t xml:space="preserve"> </w:t>
      </w:r>
      <w:r>
        <w:t xml:space="preserve">as central to Brazil's urban future.</w:t>
      </w:r>
    </w:p>
    <w:bookmarkEnd w:id="20"/>
    <w:bookmarkStart w:id="21" w:name="problem-statement"/>
    <w:p>
      <w:pPr>
        <w:pStyle w:val="Heading2"/>
      </w:pPr>
      <w:r>
        <w:t xml:space="preserve">2. Problem Statement</w:t>
      </w:r>
    </w:p>
    <w:p>
      <w:pPr>
        <w:pStyle w:val="FirstParagraph"/>
      </w:pPr>
      <w:r>
        <w:t xml:space="preserve">Brasília exemplifies a paradox: its visionary planning now struggles with the realities of hyper-urbanization, rapid informal settlement expansion into peripheral zones, and environmental vulnerabilities. Current development patterns prioritize automobile-dependent sprawl over walkable communities, exacerbating social fragmentation and carbon emissions. The city's iconic modernist structures—once symbols of progress—are now strained by obsolete infrastructure systems. Crucially, Brazilian architectural education and practice have largely failed to integrate contemporary sustainability frameworks with Brasília's unique socio-spatial context. This research identifies a critical gap: the absence of a systematic methodology guiding how the</w:t>
      </w:r>
      <w:r>
        <w:t xml:space="preserve"> </w:t>
      </w:r>
      <w:r>
        <w:rPr>
          <w:bCs/>
          <w:b/>
        </w:rPr>
        <w:t xml:space="preserve">Architect</w:t>
      </w:r>
      <w:r>
        <w:t xml:space="preserve"> </w:t>
      </w:r>
      <w:r>
        <w:t xml:space="preserve">in</w:t>
      </w:r>
      <w:r>
        <w:t xml:space="preserve"> </w:t>
      </w:r>
      <w:r>
        <w:rPr>
          <w:bCs/>
          <w:b/>
        </w:rPr>
        <w:t xml:space="preserve">Brazil Brasília</w:t>
      </w:r>
      <w:r>
        <w:t xml:space="preserve"> </w:t>
      </w:r>
      <w:r>
        <w:t xml:space="preserve">can operationalize sustainable urban transformation within historical constraints. Without this, Brasília risks becoming an emblem of modernist failure rather than innovation.</w:t>
      </w:r>
    </w:p>
    <w:bookmarkEnd w:id="21"/>
    <w:bookmarkStart w:id="22" w:name="research-questions"/>
    <w:p>
      <w:pPr>
        <w:pStyle w:val="Heading2"/>
      </w:pPr>
      <w:r>
        <w:t xml:space="preserve">3. Research Questions</w:t>
      </w:r>
    </w:p>
    <w:p>
      <w:pPr>
        <w:numPr>
          <w:ilvl w:val="0"/>
          <w:numId w:val="1001"/>
        </w:numPr>
        <w:pStyle w:val="Compact"/>
      </w:pPr>
      <w:r>
        <w:t xml:space="preserve">How can the contemporary</w:t>
      </w:r>
      <w:r>
        <w:t xml:space="preserve"> </w:t>
      </w:r>
      <w:r>
        <w:rPr>
          <w:bCs/>
          <w:b/>
        </w:rPr>
        <w:t xml:space="preserve">Architect</w:t>
      </w:r>
      <w:r>
        <w:t xml:space="preserve"> </w:t>
      </w:r>
      <w:r>
        <w:t xml:space="preserve">in</w:t>
      </w:r>
      <w:r>
        <w:t xml:space="preserve"> </w:t>
      </w:r>
      <w:r>
        <w:rPr>
          <w:bCs/>
          <w:b/>
        </w:rPr>
        <w:t xml:space="preserve">Brazil Brasília</w:t>
      </w:r>
      <w:r>
        <w:t xml:space="preserve"> </w:t>
      </w:r>
      <w:r>
        <w:t xml:space="preserve">reconcile the city's modernist heritage with urgent demands for climate resilience and social equity?</w:t>
      </w:r>
    </w:p>
    <w:p>
      <w:pPr>
        <w:numPr>
          <w:ilvl w:val="0"/>
          <w:numId w:val="1001"/>
        </w:numPr>
        <w:pStyle w:val="Compact"/>
      </w:pPr>
      <w:r>
        <w:t xml:space="preserve">What innovative architectural strategies—beyond building design—can catalyze systemic change in Brasília's urban infrastructure, transportation, and community engagement?</w:t>
      </w:r>
    </w:p>
    <w:p>
      <w:pPr>
        <w:numPr>
          <w:ilvl w:val="0"/>
          <w:numId w:val="1001"/>
        </w:numPr>
        <w:pStyle w:val="Compact"/>
      </w:pPr>
      <w:r>
        <w:t xml:space="preserve">How might Brazilian architectural practice evolve to embed sustainability as a core professional imperative in the Brasília context?</w:t>
      </w:r>
    </w:p>
    <w:bookmarkEnd w:id="22"/>
    <w:bookmarkStart w:id="23" w:name="literature-review-key-themes"/>
    <w:p>
      <w:pPr>
        <w:pStyle w:val="Heading2"/>
      </w:pPr>
      <w:r>
        <w:t xml:space="preserve">4. Literature Review (Key Themes)</w:t>
      </w:r>
    </w:p>
    <w:p>
      <w:pPr>
        <w:pStyle w:val="FirstParagraph"/>
      </w:pPr>
      <w:r>
        <w:t xml:space="preserve">This research builds upon seminal works by Lúcio Costa's urban plan, Niemeyer's architecture, and critical analyses like Paulo Freire's pedagogy of place-making. Recent studies by Brazilian scholars (e.g., Fábio Coelho on sustainable urbanism in Brasília) reveal fragmented approaches to heritage conservation that neglect social dimensions. Global frameworks such as the UN Sustainable Development Goals (SDGs 11, 13) and New Urban Agenda offer templates but lack context-specific application for</w:t>
      </w:r>
      <w:r>
        <w:t xml:space="preserve"> </w:t>
      </w:r>
      <w:r>
        <w:rPr>
          <w:bCs/>
          <w:b/>
        </w:rPr>
        <w:t xml:space="preserve">Brazil Brasília</w:t>
      </w:r>
      <w:r>
        <w:t xml:space="preserve">. The research bridges this gap by examining successful models from Porto Alegre's participatory budgeting and Medellín's social infrastructure, adapting them to Brasília’s unique modernist DNA. Crucially, it challenges the notion that sustainability is merely technical—proposing instead that the</w:t>
      </w:r>
      <w:r>
        <w:t xml:space="preserve"> </w:t>
      </w:r>
      <w:r>
        <w:rPr>
          <w:bCs/>
          <w:b/>
        </w:rPr>
        <w:t xml:space="preserve">Architect</w:t>
      </w:r>
      <w:r>
        <w:t xml:space="preserve"> </w:t>
      </w:r>
      <w:r>
        <w:t xml:space="preserve">must lead cultural shifts in urban governance.</w:t>
      </w:r>
    </w:p>
    <w:bookmarkEnd w:id="23"/>
    <w:bookmarkStart w:id="24" w:name="objectives"/>
    <w:p>
      <w:pPr>
        <w:pStyle w:val="Heading2"/>
      </w:pPr>
      <w:r>
        <w:t xml:space="preserve">5. Objectives</w:t>
      </w:r>
    </w:p>
    <w:p>
      <w:pPr>
        <w:pStyle w:val="FirstParagraph"/>
      </w:pPr>
      <w:r>
        <w:rPr>
          <w:bCs/>
          <w:b/>
        </w:rPr>
        <w:t xml:space="preserve">General Objective:</w:t>
      </w:r>
      <w:r>
        <w:t xml:space="preserve"> </w:t>
      </w:r>
      <w:r>
        <w:t xml:space="preserve">To develop a comprehensive framework positioning the Architect as a catalyst for sustainable, equitable, and culturally rooted urban transformation in Brazil Brasília.</w:t>
      </w:r>
    </w:p>
    <w:p>
      <w:pPr>
        <w:pStyle w:val="BodyText"/>
      </w:pPr>
      <w:r>
        <w:rPr>
          <w:bCs/>
          <w:b/>
        </w:rPr>
        <w:t xml:space="preserve">Specific Objectives:</w:t>
      </w:r>
    </w:p>
    <w:p>
      <w:pPr>
        <w:numPr>
          <w:ilvl w:val="0"/>
          <w:numId w:val="1002"/>
        </w:numPr>
        <w:pStyle w:val="Compact"/>
      </w:pPr>
      <w:r>
        <w:t xml:space="preserve">Analyze the socio-spatial contradictions of Brasília's modernist plan through environmental and social lenses.</w:t>
      </w:r>
    </w:p>
    <w:p>
      <w:pPr>
        <w:numPr>
          <w:ilvl w:val="0"/>
          <w:numId w:val="1002"/>
        </w:numPr>
        <w:pStyle w:val="Compact"/>
      </w:pPr>
      <w:r>
        <w:t xml:space="preserve">Identify case studies where Architects in Brazil have pioneered community-centered sustainability initiatives (e.g., favela upgradation projects).</w:t>
      </w:r>
    </w:p>
    <w:p>
      <w:pPr>
        <w:numPr>
          <w:ilvl w:val="0"/>
          <w:numId w:val="1002"/>
        </w:numPr>
        <w:pStyle w:val="Compact"/>
      </w:pPr>
      <w:r>
        <w:t xml:space="preserve">Co-create design protocols with local stakeholders for retrofitting Brasília’s peripheral zones using circular economy principles.</w:t>
      </w:r>
    </w:p>
    <w:p>
      <w:pPr>
        <w:numPr>
          <w:ilvl w:val="0"/>
          <w:numId w:val="1002"/>
        </w:numPr>
        <w:pStyle w:val="Compact"/>
      </w:pPr>
      <w:r>
        <w:t xml:space="preserve">Propose policy recommendations for integrating Architect-led sustainability into municipal planning frameworks of Brazil Brasília.</w:t>
      </w:r>
    </w:p>
    <w:bookmarkEnd w:id="24"/>
    <w:bookmarkStart w:id="25" w:name="methodology"/>
    <w:p>
      <w:pPr>
        <w:pStyle w:val="Heading2"/>
      </w:pPr>
      <w:r>
        <w:t xml:space="preserve">6. Methodology</w:t>
      </w:r>
    </w:p>
    <w:p>
      <w:pPr>
        <w:pStyle w:val="FirstParagraph"/>
      </w:pPr>
      <w:r>
        <w:t xml:space="preserve">This transdisciplinary research employs a mixed-methods approach:</w:t>
      </w:r>
    </w:p>
    <w:p>
      <w:pPr>
        <w:numPr>
          <w:ilvl w:val="0"/>
          <w:numId w:val="1003"/>
        </w:numPr>
        <w:pStyle w:val="Compact"/>
      </w:pPr>
      <w:r>
        <w:rPr>
          <w:bCs/>
          <w:b/>
        </w:rPr>
        <w:t xml:space="preserve">Qualitative Case Analysis:</w:t>
      </w:r>
      <w:r>
        <w:t xml:space="preserve"> </w:t>
      </w:r>
      <w:r>
        <w:t xml:space="preserve">In-depth study of 5 architectural projects in Brasília (e.g., Parque da Cidade, Jardim Botânico) focusing on sustainability metrics and community impact.</w:t>
      </w:r>
    </w:p>
    <w:p>
      <w:pPr>
        <w:numPr>
          <w:ilvl w:val="0"/>
          <w:numId w:val="1003"/>
        </w:numPr>
        <w:pStyle w:val="Compact"/>
      </w:pPr>
      <w:r>
        <w:rPr>
          <w:bCs/>
          <w:b/>
        </w:rPr>
        <w:t xml:space="preserve">Participatory Workshops:</w:t>
      </w:r>
      <w:r>
        <w:t xml:space="preserve"> </w:t>
      </w:r>
      <w:r>
        <w:t xml:space="preserve">Collaborative design sessions with Architects from the Brazilian Institute of Architects (IAB-DF), municipal planners, and residents of Brasília's periphery (e.g., Vila Planalto, Santa Maria).</w:t>
      </w:r>
    </w:p>
    <w:p>
      <w:pPr>
        <w:numPr>
          <w:ilvl w:val="0"/>
          <w:numId w:val="1003"/>
        </w:numPr>
        <w:pStyle w:val="Compact"/>
      </w:pPr>
      <w:r>
        <w:rPr>
          <w:bCs/>
          <w:b/>
        </w:rPr>
        <w:t xml:space="preserve">Geospatial Analysis:</w:t>
      </w:r>
      <w:r>
        <w:t xml:space="preserve"> </w:t>
      </w:r>
      <w:r>
        <w:t xml:space="preserve">GIS mapping to correlate infrastructure patterns with social vulnerability indices across 10 districts.</w:t>
      </w:r>
    </w:p>
    <w:p>
      <w:pPr>
        <w:numPr>
          <w:ilvl w:val="0"/>
          <w:numId w:val="1003"/>
        </w:numPr>
        <w:pStyle w:val="Compact"/>
      </w:pPr>
      <w:r>
        <w:rPr>
          <w:bCs/>
          <w:b/>
        </w:rPr>
        <w:t xml:space="preserve">Comparative Study:</w:t>
      </w:r>
      <w:r>
        <w:t xml:space="preserve"> </w:t>
      </w:r>
      <w:r>
        <w:t xml:space="preserve">Benchmarking against global cities (e.g., Curitiba, Copenhagen) adapting their urban strategies to Brasília’s context.</w:t>
      </w:r>
    </w:p>
    <w:p>
      <w:pPr>
        <w:pStyle w:val="FirstParagraph"/>
      </w:pPr>
      <w:r>
        <w:t xml:space="preserve">Data collection will occur over 18 months in Brazil Brasília, prioritizing engagement with the local Architect community. The analysis will synthesize technical data with cultural narratives to avoid "top-down" solutions.</w:t>
      </w:r>
    </w:p>
    <w:bookmarkEnd w:id="25"/>
    <w:bookmarkStart w:id="26" w:name="expected-contributions"/>
    <w:p>
      <w:pPr>
        <w:pStyle w:val="Heading2"/>
      </w:pPr>
      <w:r>
        <w:t xml:space="preserve">7. Expected Contributions</w:t>
      </w:r>
    </w:p>
    <w:p>
      <w:pPr>
        <w:pStyle w:val="FirstParagraph"/>
      </w:pPr>
      <w:r>
        <w:t xml:space="preserve">This Thesis Proposal promises significant contributions across academic, professional, and societal domains:</w:t>
      </w:r>
    </w:p>
    <w:p>
      <w:pPr>
        <w:numPr>
          <w:ilvl w:val="0"/>
          <w:numId w:val="1004"/>
        </w:numPr>
        <w:pStyle w:val="Compact"/>
      </w:pPr>
      <w:r>
        <w:rPr>
          <w:bCs/>
          <w:b/>
        </w:rPr>
        <w:t xml:space="preserve">Theoretical:</w:t>
      </w:r>
      <w:r>
        <w:t xml:space="preserve"> </w:t>
      </w:r>
      <w:r>
        <w:t xml:space="preserve">A new conceptual model—"Contextualized Sustainable Architecture"—that integrates modernist heritage with regenerative urbanism for Brazilian cities.</w:t>
      </w:r>
    </w:p>
    <w:p>
      <w:pPr>
        <w:numPr>
          <w:ilvl w:val="0"/>
          <w:numId w:val="1004"/>
        </w:numPr>
        <w:pStyle w:val="Compact"/>
      </w:pPr>
      <w:r>
        <w:rPr>
          <w:bCs/>
          <w:b/>
        </w:rPr>
        <w:t xml:space="preserve">Professional:</w:t>
      </w:r>
      <w:r>
        <w:t xml:space="preserve"> </w:t>
      </w:r>
      <w:r>
        <w:t xml:space="preserve">A practical toolkit for the Architect in Brazil Brasília, including retrofitting guidelines, community engagement protocols, and policy briefs for municipal adoption.</w:t>
      </w:r>
    </w:p>
    <w:p>
      <w:pPr>
        <w:numPr>
          <w:ilvl w:val="0"/>
          <w:numId w:val="1004"/>
        </w:numPr>
        <w:pStyle w:val="Compact"/>
      </w:pPr>
      <w:r>
        <w:rPr>
          <w:bCs/>
          <w:b/>
        </w:rPr>
        <w:t xml:space="preserve">Societal:</w:t>
      </w:r>
      <w:r>
        <w:t xml:space="preserve"> </w:t>
      </w:r>
      <w:r>
        <w:t xml:space="preserve">Strengthened pathways for equitable urban access through Architect-led projects that center marginalized communities (e.g., women-led cooperatives in informal settlements).</w:t>
      </w:r>
    </w:p>
    <w:p>
      <w:pPr>
        <w:numPr>
          <w:ilvl w:val="0"/>
          <w:numId w:val="1004"/>
        </w:numPr>
        <w:pStyle w:val="Compact"/>
      </w:pPr>
      <w:r>
        <w:rPr>
          <w:bCs/>
          <w:b/>
        </w:rPr>
        <w:t xml:space="preserve">National Impact:</w:t>
      </w:r>
      <w:r>
        <w:t xml:space="preserve"> </w:t>
      </w:r>
      <w:r>
        <w:t xml:space="preserve">Positioning Brasília as a laboratory for Brazil’s broader urban challenges, supporting national goals like the "Brazil 2050" sustainability plan.</w:t>
      </w:r>
    </w:p>
    <w:bookmarkEnd w:id="26"/>
    <w:bookmarkStart w:id="27" w:name="significance"/>
    <w:p>
      <w:pPr>
        <w:pStyle w:val="Heading2"/>
      </w:pPr>
      <w:r>
        <w:t xml:space="preserve">8. Significance</w:t>
      </w:r>
    </w:p>
    <w:p>
      <w:pPr>
        <w:pStyle w:val="FirstParagraph"/>
      </w:pPr>
      <w:r>
        <w:t xml:space="preserve">The urgency of this research cannot be overstated. As Brazil grapples with climate disasters (e.g., 2023 droughts in Central Brazil) and urban inequality, the Architect’s role evolves from creator to convener, advocate, and systems thinker. In Brasília—where architecture shaped a nation's identity—the</w:t>
      </w:r>
      <w:r>
        <w:t xml:space="preserve"> </w:t>
      </w:r>
      <w:r>
        <w:rPr>
          <w:bCs/>
          <w:b/>
        </w:rPr>
        <w:t xml:space="preserve">Architect</w:t>
      </w:r>
      <w:r>
        <w:t xml:space="preserve"> </w:t>
      </w:r>
      <w:r>
        <w:t xml:space="preserve">must now recommit to that vision with renewed purpose. This Thesis Proposal directly responds to the National Urban Policy of Brazil (2014), which prioritizes "social inclusion through urban design." By focusing on Brasília, the research offers a replicable model for other Brazilian cities facing similar crises. Most importantly, it asserts that sustainable transformation begins not with grand infrastructure projects alone, but with a reimagined Architect—a professional deeply embedded in</w:t>
      </w:r>
      <w:r>
        <w:t xml:space="preserve"> </w:t>
      </w:r>
      <w:r>
        <w:rPr>
          <w:bCs/>
          <w:b/>
        </w:rPr>
        <w:t xml:space="preserve">Brazil Brasília</w:t>
      </w:r>
      <w:r>
        <w:t xml:space="preserve">’s social fabric and ecological realities.</w:t>
      </w:r>
    </w:p>
    <w:bookmarkEnd w:id="27"/>
    <w:bookmarkStart w:id="28" w:name="timeline"/>
    <w:p>
      <w:pPr>
        <w:pStyle w:val="Heading2"/>
      </w:pPr>
      <w:r>
        <w:t xml:space="preserve">9.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Context Analysis</w:t>
            </w:r>
          </w:p>
        </w:tc>
        <w:tc>
          <w:tcPr/>
          <w:p>
            <w:pPr>
              <w:pStyle w:val="Compact"/>
              <w:jc w:val="left"/>
            </w:pPr>
            <w:r>
              <w:t xml:space="preserve">Months 1-4</w:t>
            </w:r>
          </w:p>
        </w:tc>
        <w:tc>
          <w:tcPr/>
          <w:p>
            <w:pPr>
              <w:pStyle w:val="Compact"/>
              <w:jc w:val="left"/>
            </w:pPr>
            <w:r>
              <w:t xml:space="preserve">Detailed report on Brasília’s urban challenges; Architect practice audit in Brazil.</w:t>
            </w:r>
          </w:p>
        </w:tc>
      </w:tr>
      <w:tr>
        <w:tc>
          <w:tcPr/>
          <w:p>
            <w:pPr>
              <w:pStyle w:val="Compact"/>
              <w:jc w:val="left"/>
            </w:pPr>
            <w:r>
              <w:t xml:space="preserve">Fieldwork &amp; Stakeholder Engagement</w:t>
            </w:r>
          </w:p>
        </w:tc>
        <w:tc>
          <w:tcPr/>
          <w:p>
            <w:pPr>
              <w:pStyle w:val="Compact"/>
              <w:jc w:val="left"/>
            </w:pPr>
            <w:r>
              <w:t xml:space="preserve">Months 5-10</w:t>
            </w:r>
          </w:p>
        </w:tc>
        <w:tc>
          <w:tcPr/>
          <w:p>
            <w:pPr>
              <w:pStyle w:val="Compact"/>
              <w:jc w:val="left"/>
            </w:pPr>
            <w:r>
              <w:t xml:space="preserve">Case studies; Participatory workshop outputs; GIS database.</w:t>
            </w:r>
          </w:p>
        </w:tc>
      </w:tr>
      <w:tr>
        <w:tc>
          <w:tcPr/>
          <w:p>
            <w:pPr>
              <w:pStyle w:val="Compact"/>
              <w:jc w:val="left"/>
            </w:pPr>
            <w:r>
              <w:t xml:space="preserve">Framework Development &amp; Prototyping</w:t>
            </w:r>
          </w:p>
        </w:tc>
        <w:tc>
          <w:tcPr/>
          <w:p>
            <w:pPr>
              <w:pStyle w:val="Compact"/>
              <w:jc w:val="left"/>
            </w:pPr>
            <w:r>
              <w:t xml:space="preserve">Months 11-14</w:t>
            </w:r>
            <w:r>
              <w:br/>
            </w:r>
            <w:r>
              <w:rPr>
                <w:bCs/>
                <w:b/>
              </w:rPr>
              <w:t xml:space="preserve">Draft thesis framework;</w:t>
            </w:r>
            <w:r>
              <w:t xml:space="preserve"> </w:t>
            </w:r>
            <w:r>
              <w:t xml:space="preserve">Pilot retrofitting designs for one Brasília district.</w:t>
            </w:r>
          </w:p>
        </w:tc>
        <w:tc>
          <w:tcPr/>
          <w:p>
            <w:pPr>
              <w:pStyle w:val="Compact"/>
            </w:pPr>
          </w:p>
        </w:tc>
      </w:tr>
      <w:tr>
        <w:tc>
          <w:tcPr/>
          <w:p>
            <w:pPr>
              <w:pStyle w:val="Compact"/>
              <w:jc w:val="left"/>
            </w:pPr>
            <w:r>
              <w:t xml:space="preserve">Finalization &amp; Dissemination (Months 15-20)</w:t>
            </w:r>
          </w:p>
        </w:tc>
        <w:tc>
          <w:tcPr/>
          <w:p>
            <w:pPr>
              <w:pStyle w:val="Compact"/>
            </w:pPr>
          </w:p>
        </w:tc>
        <w:tc>
          <w:tcPr/>
          <w:p>
            <w:pPr>
              <w:pStyle w:val="Compact"/>
            </w:pPr>
          </w:p>
        </w:tc>
      </w:tr>
    </w:tbl>
    <w:bookmarkEnd w:id="28"/>
    <w:bookmarkStart w:id="29" w:name="conclusion"/>
    <w:p>
      <w:pPr>
        <w:pStyle w:val="Heading2"/>
      </w:pPr>
      <w:r>
        <w:t xml:space="preserve">10. Conclusion</w:t>
      </w:r>
    </w:p>
    <w:p>
      <w:pPr>
        <w:pStyle w:val="FirstParagraph"/>
      </w:pPr>
      <w:r>
        <w:t xml:space="preserve">This Thesis Proposal centers the Architect as the indispensable protagonist in Brazil Brasília’s sustainable evolution. By grounding theoretical rigor in Brasília’s lived realities, it transcends conventional architectural discourse to address the city’s existential challenges through professional innovation. The outcome will not merely be an academic exercise but a catalyst for tangible change—proving that in Brazil, where architecture once built a nation's conscience, the Architect can now rebuild its urban future. As Brasília celebrates 65 years of existence, this research offers a blueprint for ensuring its legacy endures as a beacon of inclusive, resilient modernity—not merely a relic of the past. The journey begins with redefining what it means to be an Architect in Brazil Brasília: not just designing buildings, but nurturing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Sustainable Urban Transformation of Brazil Brasília</dc:title>
  <dc:creator/>
  <dc:language>en</dc:language>
  <cp:keywords/>
  <dcterms:created xsi:type="dcterms:W3CDTF">2026-07-20T04:18:14Z</dcterms:created>
  <dcterms:modified xsi:type="dcterms:W3CDTF">2026-07-20T04:18:14Z</dcterms:modified>
</cp:coreProperties>
</file>

<file path=docProps/custom.xml><?xml version="1.0" encoding="utf-8"?>
<Properties xmlns="http://schemas.openxmlformats.org/officeDocument/2006/custom-properties" xmlns:vt="http://schemas.openxmlformats.org/officeDocument/2006/docPropsVTypes"/>
</file>