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Reimagining</w:t>
      </w:r>
      <w:r>
        <w:t xml:space="preserve"> </w:t>
      </w:r>
      <w:r>
        <w:t xml:space="preserve">Architectural</w:t>
      </w:r>
      <w:r>
        <w:t xml:space="preserve"> </w:t>
      </w:r>
      <w:r>
        <w:t xml:space="preserve">Practice</w:t>
      </w:r>
      <w:r>
        <w:t xml:space="preserve"> </w:t>
      </w:r>
      <w:r>
        <w:t xml:space="preserve">for</w:t>
      </w:r>
      <w:r>
        <w:t xml:space="preserve"> </w:t>
      </w:r>
      <w:r>
        <w:t xml:space="preserve">Social</w:t>
      </w:r>
      <w:r>
        <w:t xml:space="preserve"> </w:t>
      </w:r>
      <w:r>
        <w:t xml:space="preserve">Equity</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2388bb2985e1be4ae399c4d8646968479d4709b"/>
    <w:p>
      <w:pPr>
        <w:pStyle w:val="Heading1"/>
      </w:pPr>
      <w:r>
        <w:t xml:space="preserve">Thesis Proposal: Reimagining Architectural Practice for Social Equity in Brazil Rio de Janeiro</w:t>
      </w:r>
    </w:p>
    <w:bookmarkStart w:id="20" w:name="abstract"/>
    <w:p>
      <w:pPr>
        <w:pStyle w:val="Heading2"/>
      </w:pPr>
      <w:r>
        <w:t xml:space="preserve">Abstract</w:t>
      </w:r>
    </w:p>
    <w:p>
      <w:pPr>
        <w:pStyle w:val="FirstParagraph"/>
      </w:pPr>
      <w:r>
        <w:t xml:space="preserve">This Thesis Proposal outlines a critical investigation into the evolving role of the</w:t>
      </w:r>
      <w:r>
        <w:t xml:space="preserve"> </w:t>
      </w:r>
      <w:r>
        <w:rPr>
          <w:iCs/>
          <w:i/>
        </w:rPr>
        <w:t xml:space="preserve">Architect</w:t>
      </w:r>
      <w:r>
        <w:t xml:space="preserve"> </w:t>
      </w:r>
      <w:r>
        <w:t xml:space="preserve">within the complex socio-spatial landscape of</w:t>
      </w:r>
      <w:r>
        <w:t xml:space="preserve"> </w:t>
      </w:r>
      <w:r>
        <w:rPr>
          <w:bCs/>
          <w:b/>
        </w:rPr>
        <w:t xml:space="preserve">Brazil Rio de Janeiro</w:t>
      </w:r>
      <w:r>
        <w:t xml:space="preserve">. Moving beyond conventional architectural paradigms, this research interrogates how contemporary architectural practice can actively address systemic inequities, particularly in informal settlements and historically marginalized communities. The central argument posits that the</w:t>
      </w:r>
      <w:r>
        <w:t xml:space="preserve"> </w:t>
      </w:r>
      <w:r>
        <w:rPr>
          <w:iCs/>
          <w:i/>
        </w:rPr>
        <w:t xml:space="preserve">Architect</w:t>
      </w:r>
      <w:r>
        <w:t xml:space="preserve">, as a key socio-spatial mediator, must transcend traditional design roles to become an empowered facilitator of community-led development within the unique context of Rio de Janeiro. This study proposes a framework for "Contextual Empowerment Architecture" specifically tailored to</w:t>
      </w:r>
      <w:r>
        <w:t xml:space="preserve"> </w:t>
      </w:r>
      <w:r>
        <w:rPr>
          <w:bCs/>
          <w:b/>
        </w:rPr>
        <w:t xml:space="preserve">Brazil Rio de Janeiro</w:t>
      </w:r>
      <w:r>
        <w:t xml:space="preserve">'s urban challenges, including environmental vulnerability, historical segregation, and the urgent need for inclusive infrastructure. Through qualitative case studies in selected favelas (e.g., Rocinha, Complexo do Alemão) and analysis of policy frameworks like the Favela-Bairro Program and current municipal initiatives (e.g., Rio+20), this</w:t>
      </w:r>
      <w:r>
        <w:t xml:space="preserve"> </w:t>
      </w:r>
      <w:r>
        <w:rPr>
          <w:iCs/>
          <w:i/>
        </w:rPr>
        <w:t xml:space="preserve">Thesis Proposal</w:t>
      </w:r>
      <w:r>
        <w:t xml:space="preserve"> </w:t>
      </w:r>
      <w:r>
        <w:t xml:space="preserve">aims to redefine the professional responsibilities and ethical imperatives of the</w:t>
      </w:r>
      <w:r>
        <w:t xml:space="preserve"> </w:t>
      </w:r>
      <w:r>
        <w:rPr>
          <w:iCs/>
          <w:i/>
        </w:rPr>
        <w:t xml:space="preserve">Architect</w:t>
      </w:r>
      <w:r>
        <w:t xml:space="preserve"> </w:t>
      </w:r>
      <w:r>
        <w:t xml:space="preserve">in one of Latin America's most dynamic, unequal, yet culturally rich urban centers. The research seeks to generate actionable strategies for embedding social justice into architectural pedagogy and practice within</w:t>
      </w:r>
      <w:r>
        <w:t xml:space="preserve"> </w:t>
      </w:r>
      <w:r>
        <w:rPr>
          <w:bCs/>
          <w:b/>
        </w:rPr>
        <w:t xml:space="preserve">Brazil Rio de Janeiro</w:t>
      </w:r>
      <w:r>
        <w:t xml:space="preserve">, contributing significantly to both local resilience and global discourse on equitable urbanism.</w:t>
      </w:r>
    </w:p>
    <w:bookmarkEnd w:id="20"/>
    <w:bookmarkStart w:id="21" w:name="X99346db43017b71de6586834cb819fb777cf856"/>
    <w:p>
      <w:pPr>
        <w:pStyle w:val="Heading2"/>
      </w:pPr>
      <w:r>
        <w:t xml:space="preserve">1. Introduction: The Imperative for Transformative Practice in Rio de Janeiro</w:t>
      </w:r>
    </w:p>
    <w:p>
      <w:pPr>
        <w:pStyle w:val="FirstParagraph"/>
      </w:pPr>
      <w:r>
        <w:t xml:space="preserve">Rio de Janeiro, a city renowned for its breathtaking natural setting and iconic architecture (from the colonial charm of Santa Teresa to Niemeyer's modernist masterpieces), simultaneously grapples with profound socio-spatial inequalities. Over 20% of its population resides in informal settlements (favelas), often lacking basic infrastructure while facing environmental hazards like landslides and flooding. This stark contrast defines Rio’s urban paradox. Traditional architectural approaches, often focused on iconic projects for the privileged few, have frequently failed to address the root causes of this inequality or meaningfully engage with the communities most affected. The</w:t>
      </w:r>
      <w:r>
        <w:t xml:space="preserve"> </w:t>
      </w:r>
      <w:r>
        <w:rPr>
          <w:iCs/>
          <w:i/>
        </w:rPr>
        <w:t xml:space="preserve">Architect</w:t>
      </w:r>
      <w:r>
        <w:t xml:space="preserve">, in this context, must evolve from a designer of objects into a catalyst for equitable spatial transformation. This</w:t>
      </w:r>
      <w:r>
        <w:t xml:space="preserve"> </w:t>
      </w:r>
      <w:r>
        <w:rPr>
          <w:iCs/>
          <w:i/>
        </w:rPr>
        <w:t xml:space="preserve">Thesis Proposal</w:t>
      </w:r>
      <w:r>
        <w:t xml:space="preserve"> </w:t>
      </w:r>
      <w:r>
        <w:t xml:space="preserve">argues that the current professional practice in</w:t>
      </w:r>
      <w:r>
        <w:t xml:space="preserve"> </w:t>
      </w:r>
      <w:r>
        <w:rPr>
          <w:bCs/>
          <w:b/>
        </w:rPr>
        <w:t xml:space="preserve">Brazil Rio de Janeiro</w:t>
      </w:r>
      <w:r>
        <w:t xml:space="preserve"> </w:t>
      </w:r>
      <w:r>
        <w:t xml:space="preserve">is insufficiently equipped to navigate this complexity, necessitating a radical rethinking of the</w:t>
      </w:r>
      <w:r>
        <w:t xml:space="preserve"> </w:t>
      </w:r>
      <w:r>
        <w:rPr>
          <w:iCs/>
          <w:i/>
        </w:rPr>
        <w:t xml:space="preserve">Architect</w:t>
      </w:r>
      <w:r>
        <w:t xml:space="preserve">'s role centered on community agency, ecological sensitivity, and historical awareness within Rio’s specific socio-legal landscape.</w:t>
      </w:r>
    </w:p>
    <w:bookmarkEnd w:id="21"/>
    <w:bookmarkStart w:id="22" w:name="X8792a0441140527e78ae80df24dbf6bafffb9c3"/>
    <w:p>
      <w:pPr>
        <w:pStyle w:val="Heading2"/>
      </w:pPr>
      <w:r>
        <w:t xml:space="preserve">2. Problem Statement: The Gap in Architectural Practice</w:t>
      </w:r>
    </w:p>
    <w:p>
      <w:pPr>
        <w:pStyle w:val="FirstParagraph"/>
      </w:pPr>
      <w:r>
        <w:t xml:space="preserve">The core problem identified is the persistent disconnect between architectural theory/practice and the lived realities of Rio de Janeiro's marginalized populations. While policies like Favela-Bairro (1994-2006) attempted top-down integration, they often resulted in displacement or superficial interventions lacking genuine community co-creation. Current architectural education and professional standards in</w:t>
      </w:r>
      <w:r>
        <w:t xml:space="preserve"> </w:t>
      </w:r>
      <w:r>
        <w:rPr>
          <w:bCs/>
          <w:b/>
        </w:rPr>
        <w:t xml:space="preserve">Brazil</w:t>
      </w:r>
      <w:r>
        <w:t xml:space="preserve"> </w:t>
      </w:r>
      <w:r>
        <w:t xml:space="preserve">frequently emphasize aesthetics and technical proficiency over socio-political engagement, particularly regarding informal settlements. This gap results in designs that may be technically sound but fail to address power dynamics, historical marginalization, or the specific cultural resilience of favela communities. The</w:t>
      </w:r>
      <w:r>
        <w:t xml:space="preserve"> </w:t>
      </w:r>
      <w:r>
        <w:rPr>
          <w:iCs/>
          <w:i/>
        </w:rPr>
        <w:t xml:space="preserve">Architect</w:t>
      </w:r>
      <w:r>
        <w:t xml:space="preserve"> </w:t>
      </w:r>
      <w:r>
        <w:t xml:space="preserve">operating within</w:t>
      </w:r>
      <w:r>
        <w:t xml:space="preserve"> </w:t>
      </w:r>
      <w:r>
        <w:rPr>
          <w:bCs/>
          <w:b/>
        </w:rPr>
        <w:t xml:space="preserve">Brazil Rio de Janeiro</w:t>
      </w:r>
      <w:r>
        <w:t xml:space="preserve"> </w:t>
      </w:r>
      <w:r>
        <w:t xml:space="preserve">requires a new skillset: deep listening, participatory design methodologies, knowledge of Brazilian land tenure laws (e.g., the 1988 Constitution's Article 174), and an understanding of community-led initiatives like those emerging from organizations such as Favela-Bairro or local resident associations. This</w:t>
      </w:r>
      <w:r>
        <w:t xml:space="preserve"> </w:t>
      </w:r>
      <w:r>
        <w:rPr>
          <w:iCs/>
          <w:i/>
        </w:rPr>
        <w:t xml:space="preserve">Thesis Proposal</w:t>
      </w:r>
      <w:r>
        <w:t xml:space="preserve"> </w:t>
      </w:r>
      <w:r>
        <w:t xml:space="preserve">directly confronts this gap.</w:t>
      </w:r>
    </w:p>
    <w:bookmarkEnd w:id="22"/>
    <w:bookmarkStart w:id="23" w:name="research-objectives"/>
    <w:p>
      <w:pPr>
        <w:pStyle w:val="Heading2"/>
      </w:pPr>
      <w:r>
        <w:t xml:space="preserve">3. Research Objectives</w:t>
      </w:r>
    </w:p>
    <w:p>
      <w:pPr>
        <w:numPr>
          <w:ilvl w:val="0"/>
          <w:numId w:val="1001"/>
        </w:numPr>
        <w:pStyle w:val="Compact"/>
      </w:pPr>
      <w:r>
        <w:t xml:space="preserve">To critically analyze the historical and contemporary role of the</w:t>
      </w:r>
      <w:r>
        <w:t xml:space="preserve"> </w:t>
      </w:r>
      <w:r>
        <w:rPr>
          <w:iCs/>
          <w:i/>
        </w:rPr>
        <w:t xml:space="preserve">Architect</w:t>
      </w:r>
      <w:r>
        <w:t xml:space="preserve"> </w:t>
      </w:r>
      <w:r>
        <w:t xml:space="preserve">in shaping Rio de Janeiro's built environment, with specific focus on interventions (successful and failed) within informal settlements.</w:t>
      </w:r>
    </w:p>
    <w:p>
      <w:pPr>
        <w:numPr>
          <w:ilvl w:val="0"/>
          <w:numId w:val="1001"/>
        </w:numPr>
        <w:pStyle w:val="Compact"/>
      </w:pPr>
      <w:r>
        <w:t xml:space="preserve">To identify and document existing community-led spatial initiatives in selected favelas of Rio de Janeiro, highlighting their methods, successes, challenges, and the role of local knowledge.</w:t>
      </w:r>
    </w:p>
    <w:p>
      <w:pPr>
        <w:numPr>
          <w:ilvl w:val="0"/>
          <w:numId w:val="1001"/>
        </w:numPr>
        <w:pStyle w:val="Compact"/>
      </w:pPr>
      <w:r>
        <w:t xml:space="preserve">To develop a theoretical framework ("Contextual Empowerment Architecture") that integrates Brazilian urban theory (e.g., works by Nelson Gomes), participatory design principles (e.g., Jan Gehl's work on public space), and Rio-specific socio-environmental challenges.</w:t>
      </w:r>
    </w:p>
    <w:p>
      <w:pPr>
        <w:numPr>
          <w:ilvl w:val="0"/>
          <w:numId w:val="1001"/>
        </w:numPr>
        <w:pStyle w:val="Compact"/>
      </w:pPr>
      <w:r>
        <w:t xml:space="preserve">To propose concrete, actionable strategies for reorienting architectural education, professional practice standards, and municipal policies in</w:t>
      </w:r>
      <w:r>
        <w:t xml:space="preserve"> </w:t>
      </w:r>
      <w:r>
        <w:rPr>
          <w:bCs/>
          <w:b/>
        </w:rPr>
        <w:t xml:space="preserve">Brazil Rio de Janeiro</w:t>
      </w:r>
      <w:r>
        <w:t xml:space="preserve"> </w:t>
      </w:r>
      <w:r>
        <w:t xml:space="preserve">to prioritize equitable co-creation.</w:t>
      </w:r>
    </w:p>
    <w:bookmarkEnd w:id="23"/>
    <w:bookmarkStart w:id="24" w:name="X34e7fa2aa007ab63d8232e6eb6abaa38736e4a1"/>
    <w:p>
      <w:pPr>
        <w:pStyle w:val="Heading2"/>
      </w:pPr>
      <w:r>
        <w:t xml:space="preserve">4. Literature Review: Contextualizing the Discourse</w:t>
      </w:r>
    </w:p>
    <w:p>
      <w:pPr>
        <w:pStyle w:val="FirstParagraph"/>
      </w:pPr>
      <w:r>
        <w:t xml:space="preserve">The proposed research sits at the intersection of several critical fields:</w:t>
      </w:r>
    </w:p>
    <w:p>
      <w:pPr>
        <w:numPr>
          <w:ilvl w:val="0"/>
          <w:numId w:val="1002"/>
        </w:numPr>
        <w:pStyle w:val="Compact"/>
      </w:pPr>
      <w:r>
        <w:rPr>
          <w:iCs/>
          <w:i/>
        </w:rPr>
        <w:t xml:space="preserve">Urban Anthropology &amp; Sociology (Rio Specific)</w:t>
      </w:r>
      <w:r>
        <w:t xml:space="preserve">: Drawing on scholars like Carlos Castells and local researchers (e.g., Flavio S. Gomes) on Rio's social geography and favela dynamics.</w:t>
      </w:r>
    </w:p>
    <w:p>
      <w:pPr>
        <w:numPr>
          <w:ilvl w:val="0"/>
          <w:numId w:val="1002"/>
        </w:numPr>
        <w:pStyle w:val="Compact"/>
      </w:pPr>
      <w:r>
        <w:rPr>
          <w:iCs/>
          <w:i/>
        </w:rPr>
        <w:t xml:space="preserve">Participatory Design &amp; Community-Led Development</w:t>
      </w:r>
      <w:r>
        <w:t xml:space="preserve">: Engaging with global theories (e.g., Robert Putnam, Peter Marcuse) but critically assessing their applicability within Brazil's specific power structures and community organizations.</w:t>
      </w:r>
    </w:p>
    <w:p>
      <w:pPr>
        <w:numPr>
          <w:ilvl w:val="0"/>
          <w:numId w:val="1002"/>
        </w:numPr>
        <w:pStyle w:val="Compact"/>
      </w:pPr>
      <w:r>
        <w:rPr>
          <w:iCs/>
          <w:i/>
        </w:rPr>
        <w:t xml:space="preserve">Sustainable &amp; Resilient Urbanism in the Global South</w:t>
      </w:r>
      <w:r>
        <w:t xml:space="preserve">: Analyzing frameworks relevant to Rio's vulnerability (e.g., UN-Habitat reports on informal settlements, work by researchers like S. J. Miraftab on post-colonial urbanism).</w:t>
      </w:r>
    </w:p>
    <w:p>
      <w:pPr>
        <w:numPr>
          <w:ilvl w:val="0"/>
          <w:numId w:val="1002"/>
        </w:numPr>
        <w:pStyle w:val="Compact"/>
      </w:pPr>
      <w:r>
        <w:rPr>
          <w:iCs/>
          <w:i/>
        </w:rPr>
        <w:t xml:space="preserve">Architectural Pedagogy &amp; Ethics in Brazil</w:t>
      </w:r>
      <w:r>
        <w:t xml:space="preserve">: Reviewing curricula at leading Brazilian schools (e.g., UFRJ, PUC-Rio) and professional bodies (CREA/RJ) to identify gaps and opportunities for reform.</w:t>
      </w:r>
    </w:p>
    <w:p>
      <w:pPr>
        <w:pStyle w:val="FirstParagraph"/>
      </w:pPr>
      <w:r>
        <w:t xml:space="preserve">This review will establish that while global discourse on equitable design is growing, there is a critical lack of *context-specific* frameworks for the</w:t>
      </w:r>
      <w:r>
        <w:t xml:space="preserve"> </w:t>
      </w:r>
      <w:r>
        <w:rPr>
          <w:iCs/>
          <w:i/>
        </w:rPr>
        <w:t xml:space="preserve">Architect</w:t>
      </w:r>
      <w:r>
        <w:t xml:space="preserve"> </w:t>
      </w:r>
      <w:r>
        <w:t xml:space="preserve">operating within the unique, high-stakes environment of</w:t>
      </w:r>
      <w:r>
        <w:t xml:space="preserve"> </w:t>
      </w:r>
      <w:r>
        <w:rPr>
          <w:bCs/>
          <w:b/>
        </w:rPr>
        <w:t xml:space="preserve">Brazil Rio de Janeiro</w:t>
      </w:r>
      <w:r>
        <w:t xml:space="preserve">.</w:t>
      </w:r>
    </w:p>
    <w:bookmarkEnd w:id="24"/>
    <w:bookmarkStart w:id="25" w:name="methodology-a-praxis-oriented-approach"/>
    <w:p>
      <w:pPr>
        <w:pStyle w:val="Heading2"/>
      </w:pPr>
      <w:r>
        <w:t xml:space="preserve">5. Methodology: A Praxis-Oriented Approach</w:t>
      </w:r>
    </w:p>
    <w:p>
      <w:pPr>
        <w:pStyle w:val="FirstParagraph"/>
      </w:pPr>
      <w:r>
        <w:t xml:space="preserve">This study employs a mixed-methods, action-oriented methodology:</w:t>
      </w:r>
    </w:p>
    <w:p>
      <w:pPr>
        <w:numPr>
          <w:ilvl w:val="0"/>
          <w:numId w:val="1003"/>
        </w:numPr>
        <w:pStyle w:val="Compact"/>
      </w:pPr>
      <w:r>
        <w:rPr>
          <w:iCs/>
          <w:i/>
        </w:rPr>
        <w:t xml:space="preserve">Qualitative Case Studies (Rio de Janeiro):</w:t>
      </w:r>
      <w:r>
        <w:t xml:space="preserve"> </w:t>
      </w:r>
      <w:r>
        <w:t xml:space="preserve">In-depth analysis of 3-4 contrasting favela cases (e.g., Rocinha - large-scale integration efforts; Alemão - security/infrastructure focus; Santa Marta - community-led projects) through document review, archival research on past policies, and semi-structured interviews with community leaders, local</w:t>
      </w:r>
      <w:r>
        <w:t xml:space="preserve"> </w:t>
      </w:r>
      <w:r>
        <w:rPr>
          <w:iCs/>
          <w:i/>
        </w:rPr>
        <w:t xml:space="preserve">Architects</w:t>
      </w:r>
      <w:r>
        <w:t xml:space="preserve">, municipal officials, and NGOs.</w:t>
      </w:r>
    </w:p>
    <w:p>
      <w:pPr>
        <w:numPr>
          <w:ilvl w:val="0"/>
          <w:numId w:val="1003"/>
        </w:numPr>
        <w:pStyle w:val="Compact"/>
      </w:pPr>
      <w:r>
        <w:rPr>
          <w:iCs/>
          <w:i/>
        </w:rPr>
        <w:t xml:space="preserve">Participatory Workshops:</w:t>
      </w:r>
      <w:r>
        <w:t xml:space="preserve"> </w:t>
      </w:r>
      <w:r>
        <w:t xml:space="preserve">Facilitating co-design sessions with residents in one chosen favela (with ethical clearance), applying emerging concepts to a small-scale, real-world problem (e.g., improving a public space or drainage solution), directly testing the "Contextual Empowerment" framework.</w:t>
      </w:r>
    </w:p>
    <w:p>
      <w:pPr>
        <w:numPr>
          <w:ilvl w:val="0"/>
          <w:numId w:val="1003"/>
        </w:numPr>
        <w:pStyle w:val="Compact"/>
      </w:pPr>
      <w:r>
        <w:rPr>
          <w:iCs/>
          <w:i/>
        </w:rPr>
        <w:t xml:space="preserve">Policy Analysis:</w:t>
      </w:r>
      <w:r>
        <w:t xml:space="preserve"> </w:t>
      </w:r>
      <w:r>
        <w:t xml:space="preserve">Critical examination of current municipal urban policies related to favelas and architecture, comparing them against the proposed framework.</w:t>
      </w:r>
    </w:p>
    <w:p>
      <w:pPr>
        <w:numPr>
          <w:ilvl w:val="0"/>
          <w:numId w:val="1003"/>
        </w:numPr>
        <w:pStyle w:val="Compact"/>
      </w:pPr>
      <w:r>
        <w:rPr>
          <w:iCs/>
          <w:i/>
        </w:rPr>
        <w:t xml:space="preserve">Comparative Analysis:</w:t>
      </w:r>
      <w:r>
        <w:t xml:space="preserve"> </w:t>
      </w:r>
      <w:r>
        <w:t xml:space="preserve">Briefly contrasting findings with successful (or cautionary) examples from other Global South cities (e.g., Medellín, Colombia) where community-centered architecture played a key role.</w:t>
      </w:r>
    </w:p>
    <w:bookmarkEnd w:id="25"/>
    <w:bookmarkStart w:id="26" w:name="expected-contribution"/>
    <w:p>
      <w:pPr>
        <w:pStyle w:val="Heading2"/>
      </w:pPr>
      <w:r>
        <w:t xml:space="preserve">6. Expected Contribution</w:t>
      </w:r>
    </w:p>
    <w:p>
      <w:pPr>
        <w:pStyle w:val="FirstParagraph"/>
      </w:pPr>
      <w:r>
        <w:t xml:space="preserve">This</w:t>
      </w:r>
      <w:r>
        <w:t xml:space="preserve"> </w:t>
      </w:r>
      <w:r>
        <w:rPr>
          <w:iCs/>
          <w:i/>
        </w:rPr>
        <w:t xml:space="preserve">Thesis Proposal</w:t>
      </w:r>
      <w:r>
        <w:t xml:space="preserve"> </w:t>
      </w:r>
      <w:r>
        <w:t xml:space="preserve">aims to make significant contributions:</w:t>
      </w:r>
    </w:p>
    <w:p>
      <w:pPr>
        <w:numPr>
          <w:ilvl w:val="0"/>
          <w:numId w:val="1004"/>
        </w:numPr>
        <w:pStyle w:val="Compact"/>
      </w:pPr>
      <w:r>
        <w:rPr>
          <w:bCs/>
          <w:b/>
        </w:rPr>
        <w:t xml:space="preserve">Theoretical:</w:t>
      </w:r>
      <w:r>
        <w:t xml:space="preserve"> </w:t>
      </w:r>
      <w:r>
        <w:t xml:space="preserve">A new, contextually grounded framework for architectural practice ("Contextual Empowerment Architecture") specifically applicable to the Brazilian urban condition, particularly in Rio de Janeiro.</w:t>
      </w:r>
    </w:p>
    <w:p>
      <w:pPr>
        <w:numPr>
          <w:ilvl w:val="0"/>
          <w:numId w:val="1004"/>
        </w:numPr>
        <w:pStyle w:val="Compact"/>
      </w:pPr>
      <w:r>
        <w:rPr>
          <w:bCs/>
          <w:b/>
        </w:rPr>
        <w:t xml:space="preserve">Professional Practice:</w:t>
      </w:r>
      <w:r>
        <w:t xml:space="preserve"> </w:t>
      </w:r>
      <w:r>
        <w:t xml:space="preserve">Concrete tools and ethical guidelines for architects operating within Rio's complex social fabric, emphasizing community agency over paternalism.</w:t>
      </w:r>
    </w:p>
    <w:p>
      <w:pPr>
        <w:numPr>
          <w:ilvl w:val="0"/>
          <w:numId w:val="1004"/>
        </w:numPr>
        <w:pStyle w:val="Compact"/>
      </w:pPr>
      <w:r>
        <w:rPr>
          <w:bCs/>
          <w:b/>
        </w:rPr>
        <w:t xml:space="preserve">Pedagogical:</w:t>
      </w:r>
      <w:r>
        <w:t xml:space="preserve"> </w:t>
      </w:r>
      <w:r>
        <w:t xml:space="preserve">Recommendations for reforming architectural education curricula in Brazil to better prepare graduates for socially responsible practice in diverse urban settings like Rio de Janeiro.</w:t>
      </w:r>
    </w:p>
    <w:p>
      <w:pPr>
        <w:numPr>
          <w:ilvl w:val="0"/>
          <w:numId w:val="1004"/>
        </w:numPr>
        <w:pStyle w:val="Compact"/>
      </w:pPr>
      <w:r>
        <w:rPr>
          <w:bCs/>
          <w:b/>
        </w:rPr>
        <w:t xml:space="preserve">Policy Impact:</w:t>
      </w:r>
      <w:r>
        <w:t xml:space="preserve"> </w:t>
      </w:r>
      <w:r>
        <w:t xml:space="preserve">Evidence-based arguments to influence municipal planning departments and professional councils (CREA/RJ) towards policies that mandate and support community-led design processes.</w:t>
      </w:r>
    </w:p>
    <w:bookmarkEnd w:id="26"/>
    <w:bookmarkStart w:id="27" w:name="conclusion"/>
    <w:p>
      <w:pPr>
        <w:pStyle w:val="Heading2"/>
      </w:pPr>
      <w:r>
        <w:t xml:space="preserve">7. Conclusion</w:t>
      </w:r>
    </w:p>
    <w:p>
      <w:pPr>
        <w:pStyle w:val="FirstParagraph"/>
      </w:pPr>
      <w:r>
        <w:t xml:space="preserve">Rio de Janeiro stands at a critical juncture. Its future urban form cannot be built solely through top-down infrastructure projects or aesthetic interventions divorced from social reality. The role of the</w:t>
      </w:r>
      <w:r>
        <w:t xml:space="preserve"> </w:t>
      </w:r>
      <w:r>
        <w:rPr>
          <w:iCs/>
          <w:i/>
        </w:rPr>
        <w:t xml:space="preserve">Architect</w:t>
      </w:r>
      <w:r>
        <w:t xml:space="preserve"> </w:t>
      </w:r>
      <w:r>
        <w:t xml:space="preserve">is pivotal in this transformation. This Thesis Proposal demands that the</w:t>
      </w:r>
      <w:r>
        <w:t xml:space="preserve"> </w:t>
      </w:r>
      <w:r>
        <w:rPr>
          <w:iCs/>
          <w:i/>
        </w:rPr>
        <w:t xml:space="preserve">Architect</w:t>
      </w:r>
      <w:r>
        <w:t xml:space="preserve">, particularly within the dynamic and challenging context of</w:t>
      </w:r>
      <w:r>
        <w:t xml:space="preserve"> </w:t>
      </w:r>
      <w:r>
        <w:rPr>
          <w:bCs/>
          <w:b/>
        </w:rPr>
        <w:t xml:space="preserve">Brazil Rio de Janeiro</w:t>
      </w:r>
      <w:r>
        <w:t xml:space="preserve">, embrace a profound shift towards ethical, participatory, and community-centered practice. It moves beyond critique to offer a tangible pathway – through rigorous research, practical application in Rio's favelas, and actionable recommendations – for making architecture an active force for social equity in one of the world's most iconic yet unequal cities. This work is not merely academic; it is a necessary step towards building a more just and resilient Rio de Janeiro for all its citizens.</w:t>
      </w:r>
    </w:p>
    <w:p>
      <w:pPr>
        <w:pStyle w:val="BodyText"/>
      </w:pPr>
      <w:r>
        <w:rPr>
          <w:bCs/>
          <w:b/>
        </w:rP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Reimagining Architectural Practice for Social Equity in Brazil Rio de Janeiro</dc:title>
  <dc:creator/>
  <dc:language>en</dc:language>
  <cp:keywords/>
  <dcterms:created xsi:type="dcterms:W3CDTF">2026-07-21T06:23:48Z</dcterms:created>
  <dcterms:modified xsi:type="dcterms:W3CDTF">2026-07-21T06:23:48Z</dcterms:modified>
</cp:coreProperties>
</file>

<file path=docProps/custom.xml><?xml version="1.0" encoding="utf-8"?>
<Properties xmlns="http://schemas.openxmlformats.org/officeDocument/2006/custom-properties" xmlns:vt="http://schemas.openxmlformats.org/officeDocument/2006/docPropsVTypes"/>
</file>