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Mexico</w:t>
      </w:r>
      <w:r>
        <w:t xml:space="preserve"> </w:t>
      </w:r>
      <w:r>
        <w:t xml:space="preserve">City's</w:t>
      </w:r>
      <w:r>
        <w:t xml:space="preserve"> </w:t>
      </w:r>
      <w:r>
        <w:t xml:space="preserve">Urban</w:t>
      </w:r>
      <w:r>
        <w:t xml:space="preserve"> </w:t>
      </w:r>
      <w:r>
        <w:t xml:space="preserve">Transformation</w:t>
      </w:r>
    </w:p>
    <w:bookmarkStart w:id="27" w:name="Xc119789f9343383cb47ca7016aeef0fb409356b"/>
    <w:p>
      <w:pPr>
        <w:pStyle w:val="Heading1"/>
      </w:pPr>
      <w:r>
        <w:t xml:space="preserve">Thesis Proposal: The Evolving Role of the Architect in Mexico Mexico City's Urban Transformation</w:t>
      </w:r>
    </w:p>
    <w:bookmarkStart w:id="20" w:name="abstract"/>
    <w:p>
      <w:pPr>
        <w:pStyle w:val="Heading2"/>
      </w:pPr>
      <w:r>
        <w:t xml:space="preserve">Abstract</w:t>
      </w:r>
    </w:p>
    <w:p>
      <w:pPr>
        <w:pStyle w:val="FirstParagraph"/>
      </w:pPr>
      <w:r>
        <w:t xml:space="preserve">This Thesis Proposal outlines a critical investigation into the multifaceted responsibilities and innovative potentials of the contemporary Architect within the complex socio-urban fabric of Mexico Mexico City. As one of the world’s largest and most dynamic metropolitan centers, Mexico Mexico City presents unparalleled challenges—including extreme urban density, seismic vulnerability, climate change impacts, historical preservation conflicts, and deep socioeconomic disparities—that demand a redefined professional paradigm for the Architect. This research argues that architects in Mexico City must transcend traditional design roles to become interdisciplinary urban catalysts, integrating sustainable resilience strategies with culturally rooted community engagement. The proposed study will examine case studies from recent architectural projects across Mexico Mexico City to articulate a forward-looking framework for architectural practice in crisis-impacted metropolises, directly contributing to the global discourse on equitable urbanism while addressing the specific exigencies of this unique Mexican capital.</w:t>
      </w:r>
    </w:p>
    <w:bookmarkEnd w:id="20"/>
    <w:bookmarkStart w:id="21" w:name="introduction-context-and-imperative"/>
    <w:p>
      <w:pPr>
        <w:pStyle w:val="Heading2"/>
      </w:pPr>
      <w:r>
        <w:t xml:space="preserve">Introduction: Context and Imperative</w:t>
      </w:r>
    </w:p>
    <w:p>
      <w:pPr>
        <w:pStyle w:val="FirstParagraph"/>
      </w:pPr>
      <w:r>
        <w:t xml:space="preserve">Mexico Mexico City, with its population exceeding 21 million residents and a historical legacy spanning millennia of indigenous civilizations, colonial influence, and modernist experimentation, stands at a pivotal juncture. The city’s rapid urbanization has created profound pressures: chronic subsidence (up to 20cm annually in some zones), inadequate infrastructure for its scale, overwhelming air pollution levels ranking among the worst globally, and recurrent seismic events exposing vulnerabilities in building codes. These challenges demand not merely technical solutions but a fundamental evolution of the Architect's professional identity. The role of the Architect in Mexico Mexico City can no longer be confined to aesthetic creation or compliance with regulatory minimums; it must embody adaptive stewardship for a city teetering between historical preservation and urgent modernization. This Thesis Proposal positions the Architect as an indispensable agent at the intersection of environmental crisis, social equity, and cultural continuity within Mexico Mexico City’s unique urban ecosystem.</w:t>
      </w:r>
    </w:p>
    <w:bookmarkEnd w:id="21"/>
    <w:bookmarkStart w:id="22" w:name="problem-statement"/>
    <w:p>
      <w:pPr>
        <w:pStyle w:val="Heading2"/>
      </w:pPr>
      <w:r>
        <w:t xml:space="preserve">Problem Statement</w:t>
      </w:r>
    </w:p>
    <w:p>
      <w:pPr>
        <w:pStyle w:val="FirstParagraph"/>
      </w:pPr>
      <w:r>
        <w:t xml:space="preserve">Current architectural practice in Mexico Mexico City often operates within siloed disciplines, failing to holistically address systemic issues. The profession grapples with a significant gap between theoretical innovation (evident in prestigious award-winning designs) and practical, scalable implementation across the city’s vast informal settlements (*colonias*) and aging infrastructure zones. There is insufficient systematic analysis of how Architects actively navigate the tension between preserving Mexico City’s irreplaceable cultural heritage—ranging from pre-Hispanic ruins to mid-20th-century modernist landmarks—and implementing necessary climate-adaptive interventions. Furthermore, the Architect’s engagement with community-led planning processes remains underdeveloped, often leading to top-down projects that exacerbate social fragmentation rather than fostering inclusive urban environments. This research identifies a critical void: a lack of empirical studies documenting the evolving strategies, ethical dilemmas, and tangible impacts of Architects who are successfully pioneering integrated approaches within Mexico Mexico City’s most complex urban contexts.</w:t>
      </w:r>
    </w:p>
    <w:bookmarkEnd w:id="22"/>
    <w:bookmarkStart w:id="23" w:name="research-objectives"/>
    <w:p>
      <w:pPr>
        <w:pStyle w:val="Heading2"/>
      </w:pPr>
      <w:r>
        <w:t xml:space="preserve">Research Objectives</w:t>
      </w:r>
    </w:p>
    <w:p>
      <w:pPr>
        <w:pStyle w:val="FirstParagraph"/>
      </w:pPr>
      <w:r>
        <w:t xml:space="preserve">This Thesis Proposal establishes three core objectives to be addressed through rigorous academic investigation:</w:t>
      </w:r>
    </w:p>
    <w:p>
      <w:pPr>
        <w:numPr>
          <w:ilvl w:val="0"/>
          <w:numId w:val="1001"/>
        </w:numPr>
        <w:pStyle w:val="Compact"/>
      </w:pPr>
      <w:r>
        <w:rPr>
          <w:bCs/>
          <w:b/>
        </w:rPr>
        <w:t xml:space="preserve">Document and Analyze Contemporary Practices:</w:t>
      </w:r>
      <w:r>
        <w:t xml:space="preserve"> </w:t>
      </w:r>
      <w:r>
        <w:t xml:space="preserve">Systematically identify, document, and analyze 5-7 landmark architectural projects in Mexico Mexico City (post-2015) that demonstrate a holistic integration of seismic resilience, water management, urban ecology, social inclusion, and cultural sensitivity. Projects will include public infrastructure (e.g., recent metro line expansions), community housing initiatives (e.g., *Habitat para la Vida* projects), and adaptive reuse of historic structures.</w:t>
      </w:r>
    </w:p>
    <w:p>
      <w:pPr>
        <w:numPr>
          <w:ilvl w:val="0"/>
          <w:numId w:val="1001"/>
        </w:numPr>
        <w:pStyle w:val="Compact"/>
      </w:pPr>
      <w:r>
        <w:rPr>
          <w:bCs/>
          <w:b/>
        </w:rPr>
        <w:t xml:space="preserve">Assess the Architect's Interdisciplinary Role:</w:t>
      </w:r>
      <w:r>
        <w:t xml:space="preserve"> </w:t>
      </w:r>
      <w:r>
        <w:t xml:space="preserve">Evaluate how these Architects function beyond traditional design roles—collaborating with engineers, urban ecologists, sociologists, community organizers, and municipal planners—to develop context-specific solutions. This involves analyzing their negotiation of policy frameworks (e.g., Mexico City’s 2019 Urban Development Law) and engagement with grassroots movements.</w:t>
      </w:r>
    </w:p>
    <w:p>
      <w:pPr>
        <w:numPr>
          <w:ilvl w:val="0"/>
          <w:numId w:val="1001"/>
        </w:numPr>
        <w:pStyle w:val="Compact"/>
      </w:pPr>
      <w:r>
        <w:rPr>
          <w:bCs/>
          <w:b/>
        </w:rPr>
        <w:t xml:space="preserve">Develop a Framework for Future Practice:</w:t>
      </w:r>
      <w:r>
        <w:t xml:space="preserve"> </w:t>
      </w:r>
      <w:r>
        <w:t xml:space="preserve">Synthesize findings into a practical, actionable framework titled "The Resilient Urban Architect: A Model for Mexico Mexico City," outlining core competencies, ethical guidelines, and collaborative models tailored to the city’s unique challenges. This framework will explicitly address how the Architect can become a central actor in fostering equitable urban resilience.</w:t>
      </w:r>
    </w:p>
    <w:bookmarkEnd w:id="23"/>
    <w:bookmarkStart w:id="24" w:name="methodology"/>
    <w:p>
      <w:pPr>
        <w:pStyle w:val="Heading2"/>
      </w:pPr>
      <w:r>
        <w:t xml:space="preserve">Methodology</w:t>
      </w:r>
    </w:p>
    <w:p>
      <w:pPr>
        <w:pStyle w:val="FirstParagraph"/>
      </w:pPr>
      <w:r>
        <w:t xml:space="preserve">This research employs a mixed-methods approach grounded in urban design and architectural theory, with strong empirical components:</w:t>
      </w:r>
    </w:p>
    <w:p>
      <w:pPr>
        <w:numPr>
          <w:ilvl w:val="0"/>
          <w:numId w:val="1002"/>
        </w:numPr>
        <w:pStyle w:val="Compact"/>
      </w:pPr>
      <w:r>
        <w:rPr>
          <w:bCs/>
          <w:b/>
        </w:rPr>
        <w:t xml:space="preserve">Case Study Analysis:</w:t>
      </w:r>
      <w:r>
        <w:t xml:space="preserve"> </w:t>
      </w:r>
      <w:r>
        <w:t xml:space="preserve">In-depth examination of selected architectural projects through site visits (in Mexico Mexico City), archival research of project documentation, and analysis of design narratives.</w:t>
      </w:r>
    </w:p>
    <w:p>
      <w:pPr>
        <w:numPr>
          <w:ilvl w:val="0"/>
          <w:numId w:val="1002"/>
        </w:numPr>
        <w:pStyle w:val="Compact"/>
      </w:pPr>
      <w:r>
        <w:rPr>
          <w:bCs/>
          <w:b/>
        </w:rPr>
        <w:t xml:space="preserve">Stakeholder Interviews:</w:t>
      </w:r>
      <w:r>
        <w:t xml:space="preserve"> </w:t>
      </w:r>
      <w:r>
        <w:t xml:space="preserve">Semi-structured interviews with 15-20 key stakeholders, including Architects leading the case studies, municipal urban planners (e.g., from COESPO - Office for Sustainable Development), community leaders from *colonias*, and representatives of NGOs like Habitat for Humanity Mexico.</w:t>
      </w:r>
    </w:p>
    <w:p>
      <w:pPr>
        <w:numPr>
          <w:ilvl w:val="0"/>
          <w:numId w:val="1002"/>
        </w:numPr>
        <w:pStyle w:val="Compact"/>
      </w:pPr>
      <w:r>
        <w:rPr>
          <w:bCs/>
          <w:b/>
        </w:rPr>
        <w:t xml:space="preserve">Policy and Contextual Review:</w:t>
      </w:r>
      <w:r>
        <w:t xml:space="preserve"> </w:t>
      </w:r>
      <w:r>
        <w:t xml:space="preserve">Critical analysis of relevant Mexican national and Mexico Mexico City policies concerning urban development, disaster risk reduction (e.g., INEGI data on seismic zones), climate adaptation, and heritage protection.</w:t>
      </w:r>
    </w:p>
    <w:bookmarkEnd w:id="24"/>
    <w:bookmarkStart w:id="25" w:name="significance-of-the-thesis-proposal"/>
    <w:p>
      <w:pPr>
        <w:pStyle w:val="Heading2"/>
      </w:pPr>
      <w:r>
        <w:t xml:space="preserve">Significance of the Thesis Proposal</w:t>
      </w:r>
    </w:p>
    <w:p>
      <w:pPr>
        <w:pStyle w:val="FirstParagraph"/>
      </w:pPr>
      <w:r>
        <w:t xml:space="preserve">This Thesis Proposal directly addresses a critical gap in architectural scholarship concerning the Global South’s megacities. The findings will offer concrete, locally grounded insights for Architects practicing in Mexico Mexico City, providing them with a validated roadmap for more impactful and ethical engagement. For academia, it contributes to emerging theories on "urban acupuncture" and community-centered design within Latin American contexts. Crucially, this research has significant practical implications for policymakers in Mexico City’s administration; the proposed framework can inform the development of new professional standards and incentive structures that elevate the Architect’s role in city-wide resilience strategies. By centering the practice of Architecture within Mexico Mexico City's urgent realities, this Thesis Proposal seeks not only to advance architectural knowledge but to actively shape a more sustainable, equitable, and culturally resonant future for one of humanity's most significant urban landscapes.</w:t>
      </w:r>
    </w:p>
    <w:bookmarkEnd w:id="25"/>
    <w:bookmarkStart w:id="26" w:name="conclusion"/>
    <w:p>
      <w:pPr>
        <w:pStyle w:val="Heading2"/>
      </w:pPr>
      <w:r>
        <w:t xml:space="preserve">Conclusion</w:t>
      </w:r>
    </w:p>
    <w:p>
      <w:pPr>
        <w:pStyle w:val="FirstParagraph"/>
      </w:pPr>
      <w:r>
        <w:t xml:space="preserve">The escalating pressures facing Mexico Mexico City demand nothing less than a reimagining of the Architect’s professional purpose. This Thesis Proposal contends that Architects in Mexico Mexico City are not merely designers of buildings but pivotal architects (in both senses) of the city's very future. Through this research, we move beyond seeing them as passive responders to crises towards recognizing them as proactive, interdisciplinary shapers of urban resilience and social cohesion. The success of this Thesis Proposal hinges on demonstrating how the Architect’s evolving role is not merely adaptive but essential for Mexico Mexico City’s survival and flourishing in the 21st century. It is a timely, necessary contribution to both architectural theory and the urgent practice of building better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Mexico Mexico City's Urban Transformation</dc:title>
  <dc:creator/>
  <dc:language>en</dc:language>
  <cp:keywords/>
  <dcterms:created xsi:type="dcterms:W3CDTF">2026-07-20T08:41:51Z</dcterms:created>
  <dcterms:modified xsi:type="dcterms:W3CDTF">2026-07-20T08:41:51Z</dcterms:modified>
</cp:coreProperties>
</file>

<file path=docProps/custom.xml><?xml version="1.0" encoding="utf-8"?>
<Properties xmlns="http://schemas.openxmlformats.org/officeDocument/2006/custom-properties" xmlns:vt="http://schemas.openxmlformats.org/officeDocument/2006/docPropsVTypes"/>
</file>