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f4b06a5f1e96a3bf80853f66d7d8263b4452945"/>
    <w:p>
      <w:pPr>
        <w:pStyle w:val="Heading1"/>
      </w:pPr>
      <w:r>
        <w:t xml:space="preserve">Thesis Proposal: Advancing Sustainable Urban Practice Through the Architect's Role in Dar es Salaam, Tanzania</w:t>
      </w:r>
    </w:p>
    <w:bookmarkStart w:id="20" w:name="introduction"/>
    <w:p>
      <w:pPr>
        <w:pStyle w:val="Heading2"/>
      </w:pPr>
      <w:r>
        <w:t xml:space="preserve">Introduction</w:t>
      </w:r>
    </w:p>
    <w:p>
      <w:pPr>
        <w:pStyle w:val="FirstParagraph"/>
      </w:pPr>
      <w:r>
        <w:t xml:space="preserve">Dar es Salaam, the vibrant economic capital of Tanzania, is experiencing unprecedented urbanization at a rate estimated at 5% annually. With a population projected to exceed 10 million by 2035, the city faces critical challenges including inadequate infrastructure, pervasive informal settlements (kibandas), climate vulnerability (evident in devastating floods like those of 2023), and pressure on limited land resources. This rapid growth necessitates urgent, contextually appropriate solutions. The</w:t>
      </w:r>
      <w:r>
        <w:t xml:space="preserve"> </w:t>
      </w:r>
      <w:r>
        <w:rPr>
          <w:bCs/>
          <w:b/>
        </w:rPr>
        <w:t xml:space="preserve">Architect</w:t>
      </w:r>
      <w:r>
        <w:t xml:space="preserve">, as a pivotal professional bridging design, community needs, and environmental stewardship, is uniquely positioned to drive transformative change. This</w:t>
      </w:r>
      <w:r>
        <w:t xml:space="preserve"> </w:t>
      </w:r>
      <w:r>
        <w:rPr>
          <w:bCs/>
          <w:b/>
        </w:rPr>
        <w:t xml:space="preserve">Thesis Proposal</w:t>
      </w:r>
      <w:r>
        <w:t xml:space="preserve"> </w:t>
      </w:r>
      <w:r>
        <w:t xml:space="preserve">argues that redefining the role of the</w:t>
      </w:r>
      <w:r>
        <w:t xml:space="preserve"> </w:t>
      </w:r>
      <w:r>
        <w:rPr>
          <w:bCs/>
          <w:b/>
        </w:rPr>
        <w:t xml:space="preserve">Architect</w:t>
      </w:r>
      <w:r>
        <w:t xml:space="preserve"> </w:t>
      </w:r>
      <w:r>
        <w:t xml:space="preserve">within Tanzania's specific socio-ecological and economic framework is not merely beneficial but essential for achieving resilient, equitable, and sustainable urban development in</w:t>
      </w:r>
      <w:r>
        <w:t xml:space="preserve"> </w:t>
      </w:r>
      <w:r>
        <w:rPr>
          <w:bCs/>
          <w:b/>
        </w:rPr>
        <w:t xml:space="preserve">Tanzania Dar es Salaam</w:t>
      </w:r>
      <w:r>
        <w:t xml:space="preserve">. Current architectural practices often remain disconnected from local realities, prioritizing imported models over vernacular wisdom and community participation. This research seeks to establish a new paradigm for the</w:t>
      </w:r>
      <w:r>
        <w:t xml:space="preserve"> </w:t>
      </w:r>
      <w:r>
        <w:rPr>
          <w:bCs/>
          <w:b/>
        </w:rPr>
        <w:t xml:space="preserve">Architect</w:t>
      </w:r>
      <w:r>
        <w:t xml:space="preserve"> </w:t>
      </w:r>
      <w:r>
        <w:t xml:space="preserve">in Dar es Salaam that integrates cultural sensitivity, ecological intelligence, and participatory design methodologies.</w:t>
      </w:r>
    </w:p>
    <w:bookmarkEnd w:id="20"/>
    <w:bookmarkStart w:id="21" w:name="X64e37d25f8150c54669f1879639758eb3bf127e"/>
    <w:p>
      <w:pPr>
        <w:pStyle w:val="Heading2"/>
      </w:pPr>
      <w:r>
        <w:t xml:space="preserve">Literature Review: Contextual Gaps and Emerging Frameworks</w:t>
      </w:r>
    </w:p>
    <w:p>
      <w:pPr>
        <w:pStyle w:val="FirstParagraph"/>
      </w:pPr>
      <w:r>
        <w:t xml:space="preserve">Existing literature on urban development in Dar es Salaam (e.g., Kibwana et al., 2019; Mwangi &amp; Ong'era, 2017) highlights the city's infrastructure deficits and climate risks but often fails to center the professional agency of the</w:t>
      </w:r>
      <w:r>
        <w:t xml:space="preserve"> </w:t>
      </w:r>
      <w:r>
        <w:rPr>
          <w:bCs/>
          <w:b/>
        </w:rPr>
        <w:t xml:space="preserve">Architect</w:t>
      </w:r>
      <w:r>
        <w:t xml:space="preserve">. Scholarship on African urbanism (Mudimbe, 2016; Suleman, 2021) emphasizes the need for contextually grounded design, yet practical frameworks for architects operating within Tanzania's specific regulatory and socio-economic landscape remain scarce. While global sustainability discourses (e.g., UN SDGs) provide valuable goals, they are frequently implemented without local adaptation in</w:t>
      </w:r>
      <w:r>
        <w:t xml:space="preserve"> </w:t>
      </w:r>
      <w:r>
        <w:rPr>
          <w:bCs/>
          <w:b/>
        </w:rPr>
        <w:t xml:space="preserve">Tanzania Dar es Salaam</w:t>
      </w:r>
      <w:r>
        <w:t xml:space="preserve">. Critically, the role of the</w:t>
      </w:r>
      <w:r>
        <w:t xml:space="preserve"> </w:t>
      </w:r>
      <w:r>
        <w:rPr>
          <w:bCs/>
          <w:b/>
        </w:rPr>
        <w:t xml:space="preserve">Architect</w:t>
      </w:r>
      <w:r>
        <w:t xml:space="preserve"> </w:t>
      </w:r>
      <w:r>
        <w:t xml:space="preserve">is often reduced to technical execution rather than strategic community engagement and systemic problem-solving. This gap underscores the need for research that moves beyond documenting problems to actively defining how the</w:t>
      </w:r>
      <w:r>
        <w:t xml:space="preserve"> </w:t>
      </w:r>
      <w:r>
        <w:rPr>
          <w:bCs/>
          <w:b/>
        </w:rPr>
        <w:t xml:space="preserve">Architect</w:t>
      </w:r>
      <w:r>
        <w:t xml:space="preserve"> </w:t>
      </w:r>
      <w:r>
        <w:t xml:space="preserve">can be an empowered agent within Dar es Salaam's unique development trajectory.</w:t>
      </w:r>
    </w:p>
    <w:bookmarkEnd w:id="21"/>
    <w:bookmarkStart w:id="22" w:name="research-questions"/>
    <w:p>
      <w:pPr>
        <w:pStyle w:val="Heading2"/>
      </w:pPr>
      <w:r>
        <w:t xml:space="preserve">Research Questions</w:t>
      </w:r>
    </w:p>
    <w:p>
      <w:pPr>
        <w:pStyle w:val="FirstParagraph"/>
      </w:pPr>
      <w:r>
        <w:t xml:space="preserve">This thesis will investigate the following key questions:</w:t>
      </w:r>
    </w:p>
    <w:p>
      <w:pPr>
        <w:numPr>
          <w:ilvl w:val="0"/>
          <w:numId w:val="1001"/>
        </w:numPr>
        <w:pStyle w:val="Compact"/>
      </w:pPr>
      <w:r>
        <w:t xml:space="preserve">How do existing architectural practices in Dar es Salaam, Tanzania, respond to the dual challenges of rapid urbanization and climate vulnerability?</w:t>
      </w:r>
    </w:p>
    <w:p>
      <w:pPr>
        <w:numPr>
          <w:ilvl w:val="0"/>
          <w:numId w:val="1001"/>
        </w:numPr>
        <w:pStyle w:val="Compact"/>
      </w:pPr>
      <w:r>
        <w:t xml:space="preserve">What specific skills, knowledge systems (including vernacular techniques), and collaborative approaches must the contemporary</w:t>
      </w:r>
      <w:r>
        <w:t xml:space="preserve"> </w:t>
      </w:r>
      <w:r>
        <w:rPr>
          <w:bCs/>
          <w:b/>
        </w:rPr>
        <w:t xml:space="preserve">Architect</w:t>
      </w:r>
      <w:r>
        <w:t xml:space="preserve"> </w:t>
      </w:r>
      <w:r>
        <w:t xml:space="preserve">in Dar es Salaam integrate to design truly sustainable and equitable built environments?</w:t>
      </w:r>
    </w:p>
    <w:p>
      <w:pPr>
        <w:numPr>
          <w:ilvl w:val="0"/>
          <w:numId w:val="1001"/>
        </w:numPr>
        <w:pStyle w:val="Compact"/>
      </w:pPr>
      <w:r>
        <w:t xml:space="preserve">How can the professional role of the</w:t>
      </w:r>
      <w:r>
        <w:t xml:space="preserve"> </w:t>
      </w:r>
      <w:r>
        <w:rPr>
          <w:bCs/>
          <w:b/>
        </w:rPr>
        <w:t xml:space="preserve">Architect</w:t>
      </w:r>
      <w:r>
        <w:t xml:space="preserve">, as defined within Tanzanian policy frameworks, be effectively reconfigured to better serve marginalized communities and promote climate resilience in Dar es Salaam?</w:t>
      </w:r>
    </w:p>
    <w:bookmarkEnd w:id="22"/>
    <w:bookmarkStart w:id="23" w:name="methodology"/>
    <w:p>
      <w:pPr>
        <w:pStyle w:val="Heading2"/>
      </w:pPr>
      <w:r>
        <w:t xml:space="preserve">Methodology</w:t>
      </w:r>
    </w:p>
    <w:p>
      <w:pPr>
        <w:pStyle w:val="FirstParagraph"/>
      </w:pPr>
      <w:r>
        <w:t xml:space="preserve">This research adopts a mixed-methods, action-oriented approach:</w:t>
      </w:r>
    </w:p>
    <w:p>
      <w:pPr>
        <w:numPr>
          <w:ilvl w:val="0"/>
          <w:numId w:val="1002"/>
        </w:numPr>
        <w:pStyle w:val="Compact"/>
      </w:pPr>
      <w:r>
        <w:rPr>
          <w:bCs/>
          <w:b/>
        </w:rPr>
        <w:t xml:space="preserve">Qualitative Case Studies:</w:t>
      </w:r>
      <w:r>
        <w:t xml:space="preserve"> </w:t>
      </w:r>
      <w:r>
        <w:t xml:space="preserve">In-depth interviews with 15-20 practicing architects in Dar es Salaam (including both Tanzanian firms and international consultants), urban planners, community leaders from informal settlements (e.g., Kariakoo, Kigamboni), and representatives from relevant government bodies (Ministry of Lands, Housing &amp; Urban Development; City Council). Focus will be on understanding current practices, barriers faced by the</w:t>
      </w:r>
      <w:r>
        <w:t xml:space="preserve"> </w:t>
      </w:r>
      <w:r>
        <w:rPr>
          <w:bCs/>
          <w:b/>
        </w:rPr>
        <w:t xml:space="preserve">Architect</w:t>
      </w:r>
      <w:r>
        <w:t xml:space="preserve">, and community needs.</w:t>
      </w:r>
    </w:p>
    <w:p>
      <w:pPr>
        <w:numPr>
          <w:ilvl w:val="0"/>
          <w:numId w:val="1002"/>
        </w:numPr>
        <w:pStyle w:val="Compact"/>
      </w:pPr>
      <w:r>
        <w:rPr>
          <w:bCs/>
          <w:b/>
        </w:rPr>
        <w:t xml:space="preserve">Participatory Design Workshop:</w:t>
      </w:r>
      <w:r>
        <w:t xml:space="preserve"> </w:t>
      </w:r>
      <w:r>
        <w:t xml:space="preserve">Co-creating a small-scale prototype design solution for a specific challenge (e.g., flood-resilient housing module for Kigamboni) with selected community members and local architects. This directly tests the proposed role of the</w:t>
      </w:r>
      <w:r>
        <w:t xml:space="preserve"> </w:t>
      </w:r>
      <w:r>
        <w:rPr>
          <w:bCs/>
          <w:b/>
        </w:rPr>
        <w:t xml:space="preserve">Architect</w:t>
      </w:r>
      <w:r>
        <w:t xml:space="preserve"> </w:t>
      </w:r>
      <w:r>
        <w:t xml:space="preserve">as collaborator rather than sole designer.</w:t>
      </w:r>
    </w:p>
    <w:p>
      <w:pPr>
        <w:numPr>
          <w:ilvl w:val="0"/>
          <w:numId w:val="1002"/>
        </w:numPr>
        <w:pStyle w:val="Compact"/>
      </w:pPr>
      <w:r>
        <w:rPr>
          <w:bCs/>
          <w:b/>
        </w:rPr>
        <w:t xml:space="preserve">Policy &amp; Regulatory Analysis:</w:t>
      </w:r>
      <w:r>
        <w:t xml:space="preserve"> </w:t>
      </w:r>
      <w:r>
        <w:t xml:space="preserve">Critical examination of Tanzania's National Building Code, Urban Development Act, and Climate Resilience Strategy to identify gaps and opportunities for integrating a more proactive, community-centered architectural role.</w:t>
      </w:r>
    </w:p>
    <w:bookmarkEnd w:id="23"/>
    <w:bookmarkStart w:id="24" w:name="significance-of-the-research"/>
    <w:p>
      <w:pPr>
        <w:pStyle w:val="Heading2"/>
      </w:pPr>
      <w:r>
        <w:t xml:space="preserve">Significance of the Research</w:t>
      </w:r>
    </w:p>
    <w:p>
      <w:pPr>
        <w:pStyle w:val="FirstParagraph"/>
      </w:pPr>
      <w:r>
        <w:t xml:space="preserve">The findings of this thesis hold significant practical and theoretical value for</w:t>
      </w:r>
      <w:r>
        <w:t xml:space="preserve"> </w:t>
      </w:r>
      <w:r>
        <w:rPr>
          <w:bCs/>
          <w:b/>
        </w:rPr>
        <w:t xml:space="preserve">Tanzania Dar es Salaam</w:t>
      </w:r>
      <w:r>
        <w:t xml:space="preserve">:</w:t>
      </w:r>
    </w:p>
    <w:p>
      <w:pPr>
        <w:numPr>
          <w:ilvl w:val="0"/>
          <w:numId w:val="1003"/>
        </w:numPr>
        <w:pStyle w:val="Compact"/>
      </w:pPr>
      <w:r>
        <w:rPr>
          <w:bCs/>
          <w:b/>
        </w:rPr>
        <w:t xml:space="preserve">For Practice:</w:t>
      </w:r>
      <w:r>
        <w:t xml:space="preserve"> </w:t>
      </w:r>
      <w:r>
        <w:t xml:space="preserve">It will provide a clear, actionable framework for architects operating within Dar es Salaam, moving beyond generic sustainability to context-specific design strategies. This empowers the</w:t>
      </w:r>
      <w:r>
        <w:t xml:space="preserve"> </w:t>
      </w:r>
      <w:r>
        <w:rPr>
          <w:bCs/>
          <w:b/>
        </w:rPr>
        <w:t xml:space="preserve">Architect</w:t>
      </w:r>
      <w:r>
        <w:t xml:space="preserve"> </w:t>
      </w:r>
      <w:r>
        <w:t xml:space="preserve">to directly contribute to solving local problems like flooding and housing shortages.</w:t>
      </w:r>
    </w:p>
    <w:p>
      <w:pPr>
        <w:numPr>
          <w:ilvl w:val="0"/>
          <w:numId w:val="1003"/>
        </w:numPr>
        <w:pStyle w:val="Compact"/>
      </w:pPr>
      <w:r>
        <w:rPr>
          <w:bCs/>
          <w:b/>
        </w:rPr>
        <w:t xml:space="preserve">For Policy:</w:t>
      </w:r>
      <w:r>
        <w:t xml:space="preserve"> </w:t>
      </w:r>
      <w:r>
        <w:t xml:space="preserve">The research will inform Tanzanian urban planning authorities on how professional practice can be better aligned with national goals for sustainable cities (SDG 11) and climate adaptation, potentially leading to revised guidelines or training programs for architects.</w:t>
      </w:r>
    </w:p>
    <w:p>
      <w:pPr>
        <w:numPr>
          <w:ilvl w:val="0"/>
          <w:numId w:val="1003"/>
        </w:numPr>
        <w:pStyle w:val="Compact"/>
      </w:pPr>
      <w:r>
        <w:rPr>
          <w:bCs/>
          <w:b/>
        </w:rPr>
        <w:t xml:space="preserve">For Community:</w:t>
      </w:r>
      <w:r>
        <w:t xml:space="preserve"> </w:t>
      </w:r>
      <w:r>
        <w:t xml:space="preserve">By prioritizing participatory methods, the research ensures solutions emerge from community needs, not external assumptions. This elevates the role of the</w:t>
      </w:r>
      <w:r>
        <w:t xml:space="preserve"> </w:t>
      </w:r>
      <w:r>
        <w:rPr>
          <w:bCs/>
          <w:b/>
        </w:rPr>
        <w:t xml:space="preserve">Architect</w:t>
      </w:r>
      <w:r>
        <w:t xml:space="preserve"> </w:t>
      </w:r>
      <w:r>
        <w:t xml:space="preserve">as a facilitator of community agency and self-determination in shaping their own environment.</w:t>
      </w:r>
    </w:p>
    <w:p>
      <w:pPr>
        <w:numPr>
          <w:ilvl w:val="0"/>
          <w:numId w:val="1003"/>
        </w:numPr>
        <w:pStyle w:val="Compact"/>
      </w:pPr>
      <w:r>
        <w:rPr>
          <w:bCs/>
          <w:b/>
        </w:rPr>
        <w:t xml:space="preserve">Theoretically:</w:t>
      </w:r>
      <w:r>
        <w:t xml:space="preserve"> </w:t>
      </w:r>
      <w:r>
        <w:t xml:space="preserve">It contributes to a growing body of scholarship on African urbanism that centers local professional agency and challenges Eurocentric design paradigms, offering a model applicable to other rapidly urbanizing cities across the Global South.</w:t>
      </w:r>
    </w:p>
    <w:bookmarkEnd w:id="24"/>
    <w:bookmarkStart w:id="25" w:name="expected-outcomes-and-timeline"/>
    <w:p>
      <w:pPr>
        <w:pStyle w:val="Heading2"/>
      </w:pPr>
      <w:r>
        <w:t xml:space="preserve">Expected Outcomes and Timeline</w:t>
      </w:r>
    </w:p>
    <w:p>
      <w:pPr>
        <w:pStyle w:val="FirstParagraph"/>
      </w:pPr>
      <w:r>
        <w:t xml:space="preserve">The thesis will culminate in:</w:t>
      </w:r>
    </w:p>
    <w:p>
      <w:pPr>
        <w:numPr>
          <w:ilvl w:val="0"/>
          <w:numId w:val="1004"/>
        </w:numPr>
        <w:pStyle w:val="Compact"/>
      </w:pPr>
      <w:r>
        <w:t xml:space="preserve">A comprehensive framework defining the "Resilient Community Architect" for Dar es Salaam, detailing core competencies (e.g., climate-responsive design, community facilitation, vernacular material knowledge).</w:t>
      </w:r>
    </w:p>
    <w:p>
      <w:pPr>
        <w:numPr>
          <w:ilvl w:val="0"/>
          <w:numId w:val="1004"/>
        </w:numPr>
        <w:pStyle w:val="Compact"/>
      </w:pPr>
      <w:r>
        <w:t xml:space="preserve">Documented case studies demonstrating successful application of participatory methods in a Tanzanian context.</w:t>
      </w:r>
    </w:p>
    <w:p>
      <w:pPr>
        <w:numPr>
          <w:ilvl w:val="0"/>
          <w:numId w:val="1004"/>
        </w:numPr>
        <w:pStyle w:val="Compact"/>
      </w:pPr>
      <w:r>
        <w:t xml:space="preserve">Specific policy recommendations for the Tanzanian government to support this evolved role of the architect.</w:t>
      </w:r>
    </w:p>
    <w:p>
      <w:pPr>
        <w:pStyle w:val="FirstParagraph"/>
      </w:pPr>
      <w:r>
        <w:rPr>
          <w:bCs/>
          <w:b/>
        </w:rPr>
        <w:t xml:space="preserve">Timeline:</w:t>
      </w:r>
      <w:r>
        <w:t xml:space="preserve"> </w:t>
      </w:r>
      <w:r>
        <w:t xml:space="preserve">Literature Review &amp; Design (Months 1-3), Data Collection (Interviews/Workshops - Months 4-7), Analysis &amp; Drafting (Months 8-10), Final Thesis Completion &amp; Policy Briefing (Months 11-12).</w:t>
      </w:r>
    </w:p>
    <w:bookmarkEnd w:id="25"/>
    <w:bookmarkStart w:id="26" w:name="conclusion"/>
    <w:p>
      <w:pPr>
        <w:pStyle w:val="Heading2"/>
      </w:pPr>
      <w:r>
        <w:t xml:space="preserve">Conclusion</w:t>
      </w:r>
    </w:p>
    <w:p>
      <w:pPr>
        <w:pStyle w:val="FirstParagraph"/>
      </w:pPr>
      <w:r>
        <w:t xml:space="preserve">Dar es Salaam's future as a thriving, sustainable megacity depends critically on the capabilities and choices of its built environment professionals. The role of the</w:t>
      </w:r>
      <w:r>
        <w:t xml:space="preserve"> </w:t>
      </w:r>
      <w:r>
        <w:rPr>
          <w:bCs/>
          <w:b/>
        </w:rPr>
        <w:t xml:space="preserve">Architect</w:t>
      </w:r>
      <w:r>
        <w:t xml:space="preserve"> </w:t>
      </w:r>
      <w:r>
        <w:t xml:space="preserve">in Tanzania cannot be confined to conventional design tasks; it must evolve into a strategic, community-centered practice deeply embedded within Dar es Salaam's specific challenges and opportunities. This</w:t>
      </w:r>
      <w:r>
        <w:t xml:space="preserve"> </w:t>
      </w:r>
      <w:r>
        <w:rPr>
          <w:bCs/>
          <w:b/>
        </w:rPr>
        <w:t xml:space="preserve">Thesis Proposal</w:t>
      </w:r>
      <w:r>
        <w:t xml:space="preserve"> </w:t>
      </w:r>
      <w:r>
        <w:t xml:space="preserve">outlines a necessary research agenda to redefine that role. By grounding the work in the lived realities of</w:t>
      </w:r>
      <w:r>
        <w:t xml:space="preserve"> </w:t>
      </w:r>
      <w:r>
        <w:rPr>
          <w:bCs/>
          <w:b/>
        </w:rPr>
        <w:t xml:space="preserve">Tanzania Dar es Salaam</w:t>
      </w:r>
      <w:r>
        <w:t xml:space="preserve">, this research promises not only academic contribution but tangible pathways toward more resilient, just, and beautifully designed urban futures for millions of its residents. The success of the architect in Dar es Salaam is intrinsically linked to the success of Tanzania's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Sustainable Urban Development for Dar es Salaam, Tanzania</dc:title>
  <dc:creator/>
  <dc:language>en</dc:language>
  <cp:keywords/>
  <dcterms:created xsi:type="dcterms:W3CDTF">2026-07-21T10:37:05Z</dcterms:created>
  <dcterms:modified xsi:type="dcterms:W3CDTF">2026-07-21T10:37:05Z</dcterms:modified>
</cp:coreProperties>
</file>

<file path=docProps/custom.xml><?xml version="1.0" encoding="utf-8"?>
<Properties xmlns="http://schemas.openxmlformats.org/officeDocument/2006/custom-properties" xmlns:vt="http://schemas.openxmlformats.org/officeDocument/2006/docPropsVTypes"/>
</file>