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Identity</w:t>
      </w:r>
      <w:r>
        <w:t xml:space="preserve"> </w:t>
      </w:r>
      <w:r>
        <w:t xml:space="preserve">and</w:t>
      </w:r>
      <w:r>
        <w:t xml:space="preserve"> </w:t>
      </w:r>
      <w:r>
        <w:t xml:space="preserve">Sustainable</w:t>
      </w:r>
      <w:r>
        <w:t xml:space="preserve"> </w:t>
      </w:r>
      <w:r>
        <w:t xml:space="preserve">Innovation</w:t>
      </w:r>
      <w:r>
        <w:t xml:space="preserve"> </w:t>
      </w:r>
      <w:r>
        <w:t xml:space="preserve">in</w:t>
      </w:r>
      <w:r>
        <w:t xml:space="preserve"> </w:t>
      </w:r>
      <w:r>
        <w:t xml:space="preserve">Architectural</w:t>
      </w:r>
      <w:r>
        <w:t xml:space="preserve"> </w:t>
      </w:r>
      <w:r>
        <w:t xml:space="preserve">Practice</w:t>
      </w:r>
      <w:r>
        <w:t xml:space="preserve"> </w:t>
      </w:r>
      <w:r>
        <w:t xml:space="preserve">for</w:t>
      </w:r>
      <w:r>
        <w:t xml:space="preserve"> </w:t>
      </w:r>
      <w:r>
        <w:t xml:space="preserve">Bangkok,</w:t>
      </w:r>
      <w:r>
        <w:t xml:space="preserve"> </w:t>
      </w:r>
      <w:r>
        <w:t xml:space="preserve">Thailand</w:t>
      </w:r>
    </w:p>
    <w:bookmarkStart w:id="27" w:name="Xdf9595ce09ff7c6953c7c8308244fd4eacbcb49"/>
    <w:p>
      <w:pPr>
        <w:pStyle w:val="Heading1"/>
      </w:pPr>
      <w:r>
        <w:t xml:space="preserve">Thesis Proposal: Integrating Cultural Identity and Sustainable Innovation in Architectural Practice for Bangkok, Thailand</w:t>
      </w:r>
    </w:p>
    <w:bookmarkStart w:id="20" w:name="Xe87887e76ec96cc28197f026b384daac1bb14bd"/>
    <w:p>
      <w:pPr>
        <w:pStyle w:val="Heading2"/>
      </w:pPr>
      <w:r>
        <w:t xml:space="preserve">1. Introduction: The Urgent Imperative for Contextual Architecture in Bangkok</w:t>
      </w:r>
    </w:p>
    <w:p>
      <w:pPr>
        <w:pStyle w:val="FirstParagraph"/>
      </w:pPr>
      <w:r>
        <w:t xml:space="preserve">The role of the</w:t>
      </w:r>
      <w:r>
        <w:t xml:space="preserve"> </w:t>
      </w:r>
      <w:r>
        <w:rPr>
          <w:bCs/>
          <w:b/>
        </w:rPr>
        <w:t xml:space="preserve">Architect</w:t>
      </w:r>
      <w:r>
        <w:t xml:space="preserve"> </w:t>
      </w:r>
      <w:r>
        <w:t xml:space="preserve">in contemporary urban landscapes is evolving beyond mere spatial design to become a critical catalyst for cultural preservation, environmental resilience, and social equity. This thesis proposal centers on the unique challenges and opportunities facing architectural practice within</w:t>
      </w:r>
      <w:r>
        <w:t xml:space="preserve"> </w:t>
      </w:r>
      <w:r>
        <w:rPr>
          <w:bCs/>
          <w:b/>
        </w:rPr>
        <w:t xml:space="preserve">Thailand Bangkok</w:t>
      </w:r>
      <w:r>
        <w:t xml:space="preserve">, Southeast Asia’s most dynamic metropolis. As Bangkok grapples with unprecedented urbanization—projected to house 18 million people by 2030—its built environment faces a critical juncture. Current development patterns often prioritize generic global aesthetics over contextual responsiveness, resulting in cities that are environmentally precarious, culturally disconnected, and socially stratified. This research posits that the</w:t>
      </w:r>
      <w:r>
        <w:t xml:space="preserve"> </w:t>
      </w:r>
      <w:r>
        <w:rPr>
          <w:bCs/>
          <w:b/>
        </w:rPr>
        <w:t xml:space="preserve">Architect</w:t>
      </w:r>
      <w:r>
        <w:t xml:space="preserve"> </w:t>
      </w:r>
      <w:r>
        <w:t xml:space="preserve">must emerge as a pivotal agent for redefining Bangkok’s urban future through deeply rooted innovation that harmonizes Thai cultural identity with cutting-edge sustainable practice.</w:t>
      </w:r>
    </w:p>
    <w:bookmarkEnd w:id="20"/>
    <w:bookmarkStart w:id="21" w:name="X49d9b4231c3b5681e436d77d940bdf11717c769"/>
    <w:p>
      <w:pPr>
        <w:pStyle w:val="Heading2"/>
      </w:pPr>
      <w:r>
        <w:t xml:space="preserve">2. Problem Statement: The Disconnect in Contemporary Bangkok Architecture</w:t>
      </w:r>
    </w:p>
    <w:p>
      <w:pPr>
        <w:pStyle w:val="FirstParagraph"/>
      </w:pPr>
      <w:r>
        <w:t xml:space="preserve">Bangkok’s architectural landscape is characterized by a stark dichotomy. On one hand, rapid high-rise development and commercial complexes dominate the skyline, often replicating international typologies devoid of local environmental or cultural intelligence. On the other, historic neighborhoods like Old Bangkok (Rattanakosin Island) and areas along the Chao Phraya River showcase invaluable vernacular wisdom—elevated structures for flood mitigation, natural ventilation systems (e.g.,</w:t>
      </w:r>
      <w:r>
        <w:t xml:space="preserve"> </w:t>
      </w:r>
      <w:r>
        <w:rPr>
          <w:iCs/>
          <w:i/>
        </w:rPr>
        <w:t xml:space="preserve">sa-arn</w:t>
      </w:r>
      <w:r>
        <w:t xml:space="preserve">), and communal spatial organization rooted in Theravada Buddhist principles. However, this heritage is increasingly marginalized by development pressures. The critical gap lies in the failure of most contemporary architects operating in</w:t>
      </w:r>
      <w:r>
        <w:t xml:space="preserve"> </w:t>
      </w:r>
      <w:r>
        <w:rPr>
          <w:bCs/>
          <w:b/>
        </w:rPr>
        <w:t xml:space="preserve">Thailand Bangkok</w:t>
      </w:r>
      <w:r>
        <w:t xml:space="preserve"> </w:t>
      </w:r>
      <w:r>
        <w:t xml:space="preserve">to systematically integrate these cultural and ecological insights into modern projects. This results in buildings that exacerbate Bangkok’s vulnerabilities: increased heat island effect, heightened flood risk due to impermeable surfaces, and a loss of place-making that fosters community belonging. The</w:t>
      </w:r>
      <w:r>
        <w:t xml:space="preserve"> </w:t>
      </w:r>
      <w:r>
        <w:rPr>
          <w:bCs/>
          <w:b/>
        </w:rPr>
        <w:t xml:space="preserve">Architect</w:t>
      </w:r>
      <w:r>
        <w:t xml:space="preserve">, therefore, is not merely designing structures but shaping the city’s cultural and ecological narrative.</w:t>
      </w:r>
    </w:p>
    <w:bookmarkEnd w:id="21"/>
    <w:bookmarkStart w:id="22" w:name="X7df2464a64972da20e5cf3154713e1e175961f8"/>
    <w:p>
      <w:pPr>
        <w:pStyle w:val="Heading2"/>
      </w:pPr>
      <w:r>
        <w:t xml:space="preserve">3. Research Objectives: Defining a Contextual Framework for Bangkok Architecture</w:t>
      </w:r>
    </w:p>
    <w:p>
      <w:pPr>
        <w:pStyle w:val="FirstParagraph"/>
      </w:pPr>
      <w:r>
        <w:t xml:space="preserve">This thesis aims to develop a comprehensive framework for architectural practice in Bangkok that prioritizes cultural continuity and environmental responsibility. Specific objectives include:</w:t>
      </w:r>
    </w:p>
    <w:p>
      <w:pPr>
        <w:numPr>
          <w:ilvl w:val="0"/>
          <w:numId w:val="1001"/>
        </w:numPr>
        <w:pStyle w:val="Compact"/>
      </w:pPr>
      <w:r>
        <w:rPr>
          <w:bCs/>
          <w:b/>
        </w:rPr>
        <w:t xml:space="preserve">Documenting Vernacular Wisdom:</w:t>
      </w:r>
      <w:r>
        <w:t xml:space="preserve"> </w:t>
      </w:r>
      <w:r>
        <w:t xml:space="preserve">Systematically analyze historical and extant vernacular architecture in Bangkok (e.g., traditional Thai houses, temples, market structures) to extract principles relevant to contemporary climate challenges (flood resilience, passive cooling).</w:t>
      </w:r>
    </w:p>
    <w:p>
      <w:pPr>
        <w:numPr>
          <w:ilvl w:val="0"/>
          <w:numId w:val="1001"/>
        </w:numPr>
        <w:pStyle w:val="Compact"/>
      </w:pPr>
      <w:r>
        <w:rPr>
          <w:bCs/>
          <w:b/>
        </w:rPr>
        <w:t xml:space="preserve">Evaluating Current Practice:</w:t>
      </w:r>
      <w:r>
        <w:t xml:space="preserve"> </w:t>
      </w:r>
      <w:r>
        <w:t xml:space="preserve">Critically assess 5-7 significant recent architectural projects in Bangkok by leading firms, identifying successful integrations and persistent shortcomings in cultural/sustainable synthesis.</w:t>
      </w:r>
    </w:p>
    <w:p>
      <w:pPr>
        <w:numPr>
          <w:ilvl w:val="0"/>
          <w:numId w:val="1001"/>
        </w:numPr>
        <w:pStyle w:val="Compact"/>
      </w:pPr>
      <w:r>
        <w:rPr>
          <w:bCs/>
          <w:b/>
        </w:rPr>
        <w:t xml:space="preserve">Developing a Design Methodology:</w:t>
      </w:r>
      <w:r>
        <w:t xml:space="preserve"> </w:t>
      </w:r>
      <w:r>
        <w:t xml:space="preserve">Propose a practical, adaptable framework for the</w:t>
      </w:r>
      <w:r>
        <w:t xml:space="preserve"> </w:t>
      </w:r>
      <w:r>
        <w:rPr>
          <w:bCs/>
          <w:b/>
        </w:rPr>
        <w:t xml:space="preserve">Architect</w:t>
      </w:r>
      <w:r>
        <w:t xml:space="preserve">, incorporating Thai cultural concepts (e.g., *sanuk* - joy/engagement, *kwan* - harmony), local materials (bamboo, laterite stone), and passive environmental strategies into modern high-density development.</w:t>
      </w:r>
    </w:p>
    <w:p>
      <w:pPr>
        <w:numPr>
          <w:ilvl w:val="0"/>
          <w:numId w:val="1001"/>
        </w:numPr>
        <w:pStyle w:val="Compact"/>
      </w:pPr>
      <w:r>
        <w:rPr>
          <w:bCs/>
          <w:b/>
        </w:rPr>
        <w:t xml:space="preserve">Policy &amp; Practice Recommendations:</w:t>
      </w:r>
      <w:r>
        <w:t xml:space="preserve"> </w:t>
      </w:r>
      <w:r>
        <w:t xml:space="preserve">Formulate actionable guidelines for architects, developers, and municipal planners in</w:t>
      </w:r>
      <w:r>
        <w:t xml:space="preserve"> </w:t>
      </w:r>
      <w:r>
        <w:rPr>
          <w:bCs/>
          <w:b/>
        </w:rPr>
        <w:t xml:space="preserve">Thailand Bangkok</w:t>
      </w:r>
      <w:r>
        <w:t xml:space="preserve"> </w:t>
      </w:r>
      <w:r>
        <w:t xml:space="preserve">to institutionalize culturally intelligent sustainable design.</w:t>
      </w:r>
    </w:p>
    <w:bookmarkEnd w:id="22"/>
    <w:bookmarkStart w:id="23" w:name="Xb1f154bd32687d4be7c67a397c98e8372278a14"/>
    <w:p>
      <w:pPr>
        <w:pStyle w:val="Heading2"/>
      </w:pPr>
      <w:r>
        <w:t xml:space="preserve">4. Methodology: A Multi-Pronged Approach Rooted in Bangkok</w:t>
      </w:r>
    </w:p>
    <w:p>
      <w:pPr>
        <w:pStyle w:val="FirstParagraph"/>
      </w:pPr>
      <w:r>
        <w:t xml:space="preserve">The research employs a mixed-methods approach grounded in the specific context of</w:t>
      </w:r>
      <w:r>
        <w:t xml:space="preserve"> </w:t>
      </w:r>
      <w:r>
        <w:rPr>
          <w:bCs/>
          <w:b/>
        </w:rPr>
        <w:t xml:space="preserve">Thailand Bangkok</w:t>
      </w:r>
      <w:r>
        <w:t xml:space="preserve">:</w:t>
      </w:r>
    </w:p>
    <w:p>
      <w:pPr>
        <w:numPr>
          <w:ilvl w:val="0"/>
          <w:numId w:val="1002"/>
        </w:numPr>
        <w:pStyle w:val="Compact"/>
      </w:pPr>
      <w:r>
        <w:rPr>
          <w:bCs/>
          <w:b/>
        </w:rPr>
        <w:t xml:space="preserve">Archival &amp; Field Research:</w:t>
      </w:r>
      <w:r>
        <w:t xml:space="preserve"> </w:t>
      </w:r>
      <w:r>
        <w:t xml:space="preserve">Study historical Thai architectural texts, government urban planning documents (e.g., Bangkok Metropolitan Administration master plans), and conduct on-site analysis of key vernacular sites and contemporary buildings.</w:t>
      </w:r>
    </w:p>
    <w:p>
      <w:pPr>
        <w:numPr>
          <w:ilvl w:val="0"/>
          <w:numId w:val="1002"/>
        </w:numPr>
        <w:pStyle w:val="Compact"/>
      </w:pPr>
      <w:r>
        <w:rPr>
          <w:bCs/>
          <w:b/>
        </w:rPr>
        <w:t xml:space="preserve">CASE STUDY ANALYSIS:</w:t>
      </w:r>
      <w:r>
        <w:t xml:space="preserve"> </w:t>
      </w:r>
      <w:r>
        <w:t xml:space="preserve">Deep dive into selected projects: e.g., the Siam Discovery Centre (modern reinterpretation of traditional elements), the new Maha Chakri Sirindhorn Dam, and problematic high-rises lacking contextual response. Comparative analysis using criteria of cultural resonance, environmental performance (energy/water use, flood adaptation), and social impact.</w:t>
      </w:r>
    </w:p>
    <w:p>
      <w:pPr>
        <w:numPr>
          <w:ilvl w:val="0"/>
          <w:numId w:val="1002"/>
        </w:numPr>
        <w:pStyle w:val="Compact"/>
      </w:pPr>
      <w:r>
        <w:rPr>
          <w:bCs/>
          <w:b/>
        </w:rPr>
        <w:t xml:space="preserve">Stakeholder Interviews:</w:t>
      </w:r>
      <w:r>
        <w:t xml:space="preserve"> </w:t>
      </w:r>
      <w:r>
        <w:t xml:space="preserve">Conduct structured interviews with 15-20 key actors: practicing architects in Bangkok (including local firms like The Siam Group Architects and international firms operating there), urban planners at BMA, cultural preservationists (e.g., Thai Cultural Heritage Society), and community representatives from historic districts.</w:t>
      </w:r>
    </w:p>
    <w:p>
      <w:pPr>
        <w:numPr>
          <w:ilvl w:val="0"/>
          <w:numId w:val="1002"/>
        </w:numPr>
        <w:pStyle w:val="Compact"/>
      </w:pPr>
      <w:r>
        <w:rPr>
          <w:bCs/>
          <w:b/>
        </w:rPr>
        <w:t xml:space="preserve">Design Synthesis Workshop:</w:t>
      </w:r>
      <w:r>
        <w:t xml:space="preserve"> </w:t>
      </w:r>
      <w:r>
        <w:t xml:space="preserve">Collaborate with a small group of Bangkok-based architects to co-develop design concepts applying the proposed framework to a hypothetical site, testing its practicality.</w:t>
      </w:r>
    </w:p>
    <w:bookmarkEnd w:id="23"/>
    <w:bookmarkStart w:id="24" w:name="X7643bb94a27839f27a3a81f7da5df6b95cd6cb8"/>
    <w:p>
      <w:pPr>
        <w:pStyle w:val="Heading2"/>
      </w:pPr>
      <w:r>
        <w:t xml:space="preserve">5. Significance: Why This Thesis Matters for Bangkok and Beyond</w:t>
      </w:r>
    </w:p>
    <w:p>
      <w:pPr>
        <w:pStyle w:val="FirstParagraph"/>
      </w:pPr>
      <w:r>
        <w:t xml:space="preserve">This research directly addresses critical needs in</w:t>
      </w:r>
      <w:r>
        <w:t xml:space="preserve"> </w:t>
      </w:r>
      <w:r>
        <w:rPr>
          <w:bCs/>
          <w:b/>
        </w:rPr>
        <w:t xml:space="preserve">Thailand Bangkok</w:t>
      </w:r>
      <w:r>
        <w:t xml:space="preserve">. By providing a clear, evidence-based framework, it empowers the</w:t>
      </w:r>
      <w:r>
        <w:t xml:space="preserve"> </w:t>
      </w:r>
      <w:r>
        <w:rPr>
          <w:bCs/>
          <w:b/>
        </w:rPr>
        <w:t xml:space="preserve">Architect</w:t>
      </w:r>
      <w:r>
        <w:t xml:space="preserve"> </w:t>
      </w:r>
      <w:r>
        <w:t xml:space="preserve">to move beyond superficial "Thai-ness" towards genuinely responsive design. The significance extends widely:</w:t>
      </w:r>
    </w:p>
    <w:p>
      <w:pPr>
        <w:numPr>
          <w:ilvl w:val="0"/>
          <w:numId w:val="1003"/>
        </w:numPr>
        <w:pStyle w:val="Compact"/>
      </w:pPr>
      <w:r>
        <w:rPr>
          <w:iCs/>
          <w:i/>
        </w:rPr>
        <w:t xml:space="preserve">Cultural Preservation:</w:t>
      </w:r>
      <w:r>
        <w:t xml:space="preserve"> </w:t>
      </w:r>
      <w:r>
        <w:t xml:space="preserve">Offers a practical path to protect intangible cultural heritage (spatial relationships, community values) often lost in rapid development.</w:t>
      </w:r>
    </w:p>
    <w:p>
      <w:pPr>
        <w:numPr>
          <w:ilvl w:val="0"/>
          <w:numId w:val="1003"/>
        </w:numPr>
        <w:pStyle w:val="Compact"/>
      </w:pPr>
      <w:r>
        <w:rPr>
          <w:iCs/>
          <w:i/>
        </w:rPr>
        <w:t xml:space="preserve">Environmental Resilience:</w:t>
      </w:r>
      <w:r>
        <w:t xml:space="preserve"> </w:t>
      </w:r>
      <w:r>
        <w:t xml:space="preserve">Develops actionable strategies to mitigate Bangkok's acute vulnerabilities—flooding (affecting 25% of the city annually), extreme heat (projected +4°C by 2050)—through architecture, not just infrastructure.</w:t>
      </w:r>
    </w:p>
    <w:p>
      <w:pPr>
        <w:numPr>
          <w:ilvl w:val="0"/>
          <w:numId w:val="1003"/>
        </w:numPr>
        <w:pStyle w:val="Compact"/>
      </w:pPr>
      <w:r>
        <w:rPr>
          <w:iCs/>
          <w:i/>
        </w:rPr>
        <w:t xml:space="preserve">Economic &amp; Social Value:</w:t>
      </w:r>
      <w:r>
        <w:t xml:space="preserve"> </w:t>
      </w:r>
      <w:r>
        <w:t xml:space="preserve">Projects informed by this framework can enhance property value through unique identity, reduce long-term operational costs (energy/water), and foster stronger community bonds, countering the alienation of generic urbanism.</w:t>
      </w:r>
    </w:p>
    <w:p>
      <w:pPr>
        <w:numPr>
          <w:ilvl w:val="0"/>
          <w:numId w:val="1003"/>
        </w:numPr>
        <w:pStyle w:val="Compact"/>
      </w:pPr>
      <w:r>
        <w:rPr>
          <w:iCs/>
          <w:i/>
        </w:rPr>
        <w:t xml:space="preserve">Regional Leadership:</w:t>
      </w:r>
      <w:r>
        <w:t xml:space="preserve"> </w:t>
      </w:r>
      <w:r>
        <w:t xml:space="preserve">Positions Bangkok as a potential model for Southeast Asian cities facing similar pressures, demonstrating how cultural identity is not an obstacle to modernity but its essential foundation. The findings will be directly relevant to architects across the region.</w:t>
      </w:r>
    </w:p>
    <w:bookmarkEnd w:id="24"/>
    <w:bookmarkStart w:id="25" w:name="X170ec1742fe0e30f6e82ca90118feca534566fe"/>
    <w:p>
      <w:pPr>
        <w:pStyle w:val="Heading2"/>
      </w:pPr>
      <w:r>
        <w:t xml:space="preserve">6. Expected Contributions: Shaping the Future Architect in Bangkok</w:t>
      </w:r>
    </w:p>
    <w:p>
      <w:pPr>
        <w:pStyle w:val="FirstParagraph"/>
      </w:pPr>
      <w:r>
        <w:t xml:space="preserve">This thesis will deliver a significant contribution to both academic discourse and professional practice:</w:t>
      </w:r>
    </w:p>
    <w:p>
      <w:pPr>
        <w:numPr>
          <w:ilvl w:val="0"/>
          <w:numId w:val="1004"/>
        </w:numPr>
        <w:pStyle w:val="Compact"/>
      </w:pPr>
      <w:r>
        <w:rPr>
          <w:iCs/>
          <w:i/>
        </w:rPr>
        <w:t xml:space="preserve">A Theoretical Framework:</w:t>
      </w:r>
      <w:r>
        <w:t xml:space="preserve"> </w:t>
      </w:r>
      <w:r>
        <w:t xml:space="preserve">A novel conceptual model for integrating cultural identity and environmental sustainability specifically tailored for Bangkok's unique socio-ecological context, moving beyond Western-centric models.</w:t>
      </w:r>
    </w:p>
    <w:p>
      <w:pPr>
        <w:numPr>
          <w:ilvl w:val="0"/>
          <w:numId w:val="1004"/>
        </w:numPr>
        <w:pStyle w:val="Compact"/>
      </w:pPr>
      <w:r>
        <w:rPr>
          <w:iCs/>
          <w:i/>
        </w:rPr>
        <w:t xml:space="preserve">A Practical Toolkit:</w:t>
      </w:r>
      <w:r>
        <w:t xml:space="preserve"> </w:t>
      </w:r>
      <w:r>
        <w:t xml:space="preserve">Clear design guidelines, material databases (for local/sustainable materials), and assessment criteria for architects working on projects in</w:t>
      </w:r>
      <w:r>
        <w:t xml:space="preserve"> </w:t>
      </w:r>
      <w:r>
        <w:rPr>
          <w:bCs/>
          <w:b/>
        </w:rPr>
        <w:t xml:space="preserve">Thailand Bangkok</w:t>
      </w:r>
      <w:r>
        <w:t xml:space="preserve">.</w:t>
      </w:r>
    </w:p>
    <w:p>
      <w:pPr>
        <w:numPr>
          <w:ilvl w:val="0"/>
          <w:numId w:val="1004"/>
        </w:numPr>
        <w:pStyle w:val="Compact"/>
      </w:pPr>
      <w:r>
        <w:rPr>
          <w:iCs/>
          <w:i/>
        </w:rPr>
        <w:t xml:space="preserve">Policy Influence:</w:t>
      </w:r>
      <w:r>
        <w:t xml:space="preserve"> </w:t>
      </w:r>
      <w:r>
        <w:t xml:space="preserve">Evidence-based recommendations for municipal codes, incentives for sustainable/cultural integration, and education curricula reform within Thai architecture schools.</w:t>
      </w:r>
    </w:p>
    <w:p>
      <w:pPr>
        <w:numPr>
          <w:ilvl w:val="0"/>
          <w:numId w:val="1004"/>
        </w:numPr>
        <w:pStyle w:val="Compact"/>
      </w:pPr>
      <w:r>
        <w:rPr>
          <w:iCs/>
          <w:i/>
        </w:rPr>
        <w:t xml:space="preserve">A Professional Vision:</w:t>
      </w:r>
      <w:r>
        <w:t xml:space="preserve"> </w:t>
      </w:r>
      <w:r>
        <w:t xml:space="preserve">Redefining the role of the architect in Bangkok as a culturally attuned innovator and community steward, essential for navigating the city’s complex future.</w:t>
      </w:r>
    </w:p>
    <w:bookmarkEnd w:id="25"/>
    <w:bookmarkStart w:id="26" w:name="Xcb4c1f41369886293ffaccbd0036d5742124d34"/>
    <w:p>
      <w:pPr>
        <w:pStyle w:val="Heading2"/>
      </w:pPr>
      <w:r>
        <w:t xml:space="preserve">7. Conclusion: Architectural Practice as Cultural &amp; Ecological Stewardship</w:t>
      </w:r>
    </w:p>
    <w:p>
      <w:pPr>
        <w:pStyle w:val="FirstParagraph"/>
      </w:pPr>
      <w:r>
        <w:t xml:space="preserve">Bangkok stands at a pivotal moment where architectural decisions will irrevocably shape its identity, livability, and survival. This thesis argues that the future of architectural practice in</w:t>
      </w:r>
      <w:r>
        <w:t xml:space="preserve"> </w:t>
      </w:r>
      <w:r>
        <w:rPr>
          <w:bCs/>
          <w:b/>
        </w:rPr>
        <w:t xml:space="preserve">Thailand Bangkok</w:t>
      </w:r>
      <w:r>
        <w:t xml:space="preserve"> </w:t>
      </w:r>
      <w:r>
        <w:t xml:space="preserve">hinges on the architect’s ability to become a profound cultural translator and ecological thinker. It is not merely about designing buildings; it is about reweaving the fabric of the city through intentional design that honors its past while innovating for its sustainable, vibrant future. By centering cultural identity within sustainability, this research provides an indispensable roadmap for architects to transcend mere construction and become true custodians of Bangkok’s unique urban soul. This work is not just relevant; it is urgently necessary for the continued flourishing of</w:t>
      </w:r>
      <w:r>
        <w:t xml:space="preserve"> </w:t>
      </w:r>
      <w:r>
        <w:rPr>
          <w:bCs/>
          <w:b/>
        </w:rPr>
        <w:t xml:space="preserve">Thailand Bangkok</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Identity and Sustainable Innovation in Architectural Practice for Bangkok, Thailand</dc:title>
  <dc:creator/>
  <dc:language>en</dc:language>
  <cp:keywords/>
  <dcterms:created xsi:type="dcterms:W3CDTF">2026-05-30T08:06:35Z</dcterms:created>
  <dcterms:modified xsi:type="dcterms:W3CDTF">2026-05-30T08:06:35Z</dcterms:modified>
</cp:coreProperties>
</file>

<file path=docProps/custom.xml><?xml version="1.0" encoding="utf-8"?>
<Properties xmlns="http://schemas.openxmlformats.org/officeDocument/2006/custom-properties" xmlns:vt="http://schemas.openxmlformats.org/officeDocument/2006/docPropsVTypes"/>
</file>