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Astrophysics</w:t>
      </w:r>
      <w:r>
        <w:t xml:space="preserve"> </w:t>
      </w:r>
      <w:r>
        <w:t xml:space="preserve">Education</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Colombia</w:t>
      </w:r>
      <w:r>
        <w:t xml:space="preserve"> </w:t>
      </w:r>
      <w:r>
        <w:t xml:space="preserve">Medellín</w:t>
      </w:r>
    </w:p>
    <w:bookmarkStart w:id="28" w:name="Xaed34e0a9bba7cc689e19835b3bd944ee5779c8"/>
    <w:p>
      <w:pPr>
        <w:pStyle w:val="Heading1"/>
      </w:pPr>
      <w:r>
        <w:t xml:space="preserve">Thesis Proposal: Developing the Next Generation of Astronomers through Community-Based Astrophysics Education in Colombia Medellín</w:t>
      </w:r>
    </w:p>
    <w:bookmarkStart w:id="20" w:name="abstract"/>
    <w:p>
      <w:pPr>
        <w:pStyle w:val="Heading2"/>
      </w:pPr>
      <w:r>
        <w:t xml:space="preserve">Abstract</w:t>
      </w:r>
    </w:p>
    <w:p>
      <w:pPr>
        <w:pStyle w:val="FirstParagraph"/>
      </w:pPr>
      <w:r>
        <w:t xml:space="preserve">This Thesis Proposal outlines a comprehensive research project focused on establishing sustainable, community-centered astronomy education initiatives within Colombia Medellín. The primary objective is to develop the capacity of local educators and create accessible pathways for aspiring astronomers in the region. Through partnerships with institutions like the University of Antioquia, Escuela de Ingeniería de Antioquia (EIA), and public schools across Medellín's Comunas, this research will design, implement, and evaluate a scalable model for astronomy education that addresses regional barriers such as limited resources, urban light pollution challenges, and underrepresentation in STEM fields. The project directly responds to Colombia's National Science and Technology Strategy 2016-2030 while targeting Medellín's strategic position as a growing innovation hub in South America. This Thesis Proposal presents a vital framework for cultivating local talent capable of contributing to the global astronomical community from within Colombia Medellín.</w:t>
      </w:r>
    </w:p>
    <w:bookmarkEnd w:id="20"/>
    <w:bookmarkStart w:id="21" w:name="X488548f71ec9bc79b24e7f90509d5641abd85c5"/>
    <w:p>
      <w:pPr>
        <w:pStyle w:val="Heading2"/>
      </w:pPr>
      <w:r>
        <w:t xml:space="preserve">Introduction: The Imperative for Local Astronomical Capacity Building</w:t>
      </w:r>
    </w:p>
    <w:p>
      <w:pPr>
        <w:pStyle w:val="FirstParagraph"/>
      </w:pPr>
      <w:r>
        <w:t xml:space="preserve">Colombia, despite its exceptional astronomical potential due to high-altitude locations like Cerro Armazones (near Medellín) and the Andes' clear skies, remains underrepresented in international astronomical research. Colombia Medellín, a city renowned for its social innovation and vibrant academic ecosystem including leading universities like the University of Antioquia and EAFIT, presents an ideal environment to bridge this gap. However, opportunities for formal training in astronomy remain scarce within the city's educational infrastructure. This Thesis Proposal addresses a critical need: the development of local expertise among future astronomers who understand both global astronomical practices and Medellín's unique socio-geographical context.</w:t>
      </w:r>
    </w:p>
    <w:bookmarkEnd w:id="21"/>
    <w:bookmarkStart w:id="22" w:name="research-problem-and-rationale"/>
    <w:p>
      <w:pPr>
        <w:pStyle w:val="Heading2"/>
      </w:pPr>
      <w:r>
        <w:t xml:space="preserve">Research Problem and Rationale</w:t>
      </w:r>
    </w:p>
    <w:p>
      <w:pPr>
        <w:pStyle w:val="FirstParagraph"/>
      </w:pPr>
      <w:r>
        <w:t xml:space="preserve">The current landscape in Colombia Medellín features significant barriers to aspiring astronomers. Primary schools often lack basic astronomy curricula, high schools rarely offer specialized physics or astronomy tracks, and university programs focus predominantly on engineering or traditional physics without dedicated astronomical pathways. Simultaneously, Medellín's rapid urbanization creates intense light pollution in low-altitude areas, limiting practical observing opportunities—a challenge that needs localized solutions. This Thesis Proposal argues that a sustainable approach must integrate formal education with community engagement to foster interest and skill development from an early age within Colombia Medellín itself.</w:t>
      </w:r>
    </w:p>
    <w:p>
      <w:pPr>
        <w:pStyle w:val="BodyText"/>
      </w:pPr>
      <w:r>
        <w:t xml:space="preserve">Furthermore, the global astronomy community increasingly values diverse perspectives in scientific inquiry. By cultivating astronomers rooted in Colombia Medellín's cultural and environmental context, this research contributes not only to local capacity but also enriches international science with insights shaped by the Andean perspective and Latin American socio-cultural dynamics—a unique asset often missing in mainstream astronomical discourse.</w:t>
      </w:r>
    </w:p>
    <w:bookmarkEnd w:id="22"/>
    <w:bookmarkStart w:id="23" w:name="research-objectives"/>
    <w:p>
      <w:pPr>
        <w:pStyle w:val="Heading2"/>
      </w:pPr>
      <w:r>
        <w:t xml:space="preserve">Research Objectives</w:t>
      </w:r>
    </w:p>
    <w:p>
      <w:pPr>
        <w:numPr>
          <w:ilvl w:val="0"/>
          <w:numId w:val="1001"/>
        </w:numPr>
        <w:pStyle w:val="Compact"/>
      </w:pPr>
      <w:r>
        <w:t xml:space="preserve">To design and implement a modular, community-based astronomy education curriculum tailored for Medellín's public school system, incorporating local cultural references to celestial phenomena (e.g., Andean constellations like "Muyu" or "Ch'aska") and addressing light pollution mitigation strategies for urban observatories.</w:t>
      </w:r>
    </w:p>
    <w:p>
      <w:pPr>
        <w:numPr>
          <w:ilvl w:val="0"/>
          <w:numId w:val="1001"/>
        </w:numPr>
        <w:pStyle w:val="Compact"/>
      </w:pPr>
      <w:r>
        <w:t xml:space="preserve">To establish a practical training pathway for high school students in Medellín, including weekend workshops at accessible locations like the city's community centers (Centros de Desarrollo Comunitario) and collaboration with the proposed "Observatorio de las Estrellas" initiative in Comuna 13.</w:t>
      </w:r>
    </w:p>
    <w:p>
      <w:pPr>
        <w:numPr>
          <w:ilvl w:val="0"/>
          <w:numId w:val="1001"/>
        </w:numPr>
        <w:pStyle w:val="Compact"/>
      </w:pPr>
      <w:r>
        <w:t xml:space="preserve">To develop a mentorship network connecting university-level astronomy students from Antioquia with local schools, fostering a pipeline for future professionals within Colombia Medellín.</w:t>
      </w:r>
    </w:p>
    <w:p>
      <w:pPr>
        <w:numPr>
          <w:ilvl w:val="0"/>
          <w:numId w:val="1001"/>
        </w:numPr>
        <w:pStyle w:val="Compact"/>
      </w:pPr>
      <w:r>
        <w:t xml:space="preserve">To evaluate the effectiveness of this model using pre- and post-intervention surveys measuring increased scientific literacy, interest in STEM careers (particularly astronomy), and practical observational skills among participating students.</w:t>
      </w:r>
    </w:p>
    <w:bookmarkEnd w:id="23"/>
    <w:bookmarkStart w:id="24" w:name="methodology"/>
    <w:p>
      <w:pPr>
        <w:pStyle w:val="Heading2"/>
      </w:pPr>
      <w:r>
        <w:t xml:space="preserve">Methodology</w:t>
      </w:r>
    </w:p>
    <w:p>
      <w:pPr>
        <w:pStyle w:val="FirstParagraph"/>
      </w:pPr>
      <w:r>
        <w:t xml:space="preserve">This mixed-methods research will span 18 months across three phases within Colombia Medellín:</w:t>
      </w:r>
    </w:p>
    <w:p>
      <w:pPr>
        <w:numPr>
          <w:ilvl w:val="0"/>
          <w:numId w:val="1002"/>
        </w:numPr>
        <w:pStyle w:val="Compact"/>
      </w:pPr>
      <w:r>
        <w:rPr>
          <w:bCs/>
          <w:b/>
        </w:rPr>
        <w:t xml:space="preserve">Phase 1 (Months 1-6):</w:t>
      </w:r>
      <w:r>
        <w:t xml:space="preserve"> </w:t>
      </w:r>
      <w:r>
        <w:t xml:space="preserve">Needs assessment and curriculum co-creation. Partnering with teachers from selected Medellín public schools, university astronomers from the University of Antioquia, and cultural consultants to develop contextually relevant materials. This includes designing low-cost observational kits suitable for light-polluted environments.</w:t>
      </w:r>
    </w:p>
    <w:p>
      <w:pPr>
        <w:numPr>
          <w:ilvl w:val="0"/>
          <w:numId w:val="1002"/>
        </w:numPr>
        <w:pStyle w:val="Compact"/>
      </w:pPr>
      <w:r>
        <w:rPr>
          <w:bCs/>
          <w:b/>
        </w:rPr>
        <w:t xml:space="preserve">Phase 2 (Months 7-14):</w:t>
      </w:r>
      <w:r>
        <w:t xml:space="preserve"> </w:t>
      </w:r>
      <w:r>
        <w:t xml:space="preserve">Implementation and iterative refinement. Running pilot workshops in Medellín's Comuna 8 and Comuna 13, focusing on data collection through participant journals, classroom observations, and pre/post assessments of scientific reasoning.</w:t>
      </w:r>
    </w:p>
    <w:p>
      <w:pPr>
        <w:numPr>
          <w:ilvl w:val="0"/>
          <w:numId w:val="1002"/>
        </w:numPr>
        <w:pStyle w:val="Compact"/>
      </w:pPr>
      <w:r>
        <w:rPr>
          <w:bCs/>
          <w:b/>
        </w:rPr>
        <w:t xml:space="preserve">Phase 3 (Months 15-18):</w:t>
      </w:r>
      <w:r>
        <w:t xml:space="preserve"> </w:t>
      </w:r>
      <w:r>
        <w:t xml:space="preserve">Evaluation and scaling strategy. Analyzing quantitative data on engagement metrics and qualitative feedback to refine the model. Developing a comprehensive guide for replication across other Colombian cities, with specific adaptation strategies for Medellín's unique topography.</w:t>
      </w:r>
    </w:p>
    <w:bookmarkEnd w:id="24"/>
    <w:bookmarkStart w:id="25" w:name="significance-of-the-research"/>
    <w:p>
      <w:pPr>
        <w:pStyle w:val="Heading2"/>
      </w:pPr>
      <w:r>
        <w:t xml:space="preserve">Significance of the Research</w:t>
      </w:r>
    </w:p>
    <w:p>
      <w:pPr>
        <w:pStyle w:val="FirstParagraph"/>
      </w:pPr>
      <w:r>
        <w:t xml:space="preserve">This Thesis Proposal offers transformative potential for Colombia Medellín. Beyond building a local talent pool, it addresses educational inequality by making astronomy accessible to students in underserved neighborhoods where scientific resources are historically limited. The project directly supports Colombia's national goals for STEM development and contributes to Medellín's reputation as an inclusive innovation leader ("Ciudad de las Ideas"). Crucially, the model prioritizes practical, hands-on learning over theory alone—a strategy proven effective in engaging youth from diverse backgrounds within the Colombian context.</w:t>
      </w:r>
    </w:p>
    <w:p>
      <w:pPr>
        <w:pStyle w:val="BodyText"/>
      </w:pPr>
      <w:r>
        <w:t xml:space="preserve">For future astronomers trained through this program, the experience of developing solutions for Medellín's specific challenges (e.g., urban sky glow, limited telescope access) will cultivate innovative problem-solving skills highly valued globally. The project also has strong potential for international collaboration; Medellín’s partnership with organizations like the Andean Astronomy Network could provide pathways for students to contribute to larger research projects.</w:t>
      </w:r>
    </w:p>
    <w:bookmarkEnd w:id="25"/>
    <w:bookmarkStart w:id="26" w:name="expected-outcomes-and-contribution"/>
    <w:p>
      <w:pPr>
        <w:pStyle w:val="Heading2"/>
      </w:pPr>
      <w:r>
        <w:t xml:space="preserve">Expected Outcomes and Contribution</w:t>
      </w:r>
    </w:p>
    <w:p>
      <w:pPr>
        <w:pStyle w:val="FirstParagraph"/>
      </w:pPr>
      <w:r>
        <w:t xml:space="preserve">The primary outputs of this Thesis Proposal will be: (1) A validated, culturally responsive astronomy curriculum for Colombian Medellín schools; (2) A documented mentorship framework connecting university students with community learners; (3) Quantitative evidence demonstrating increased interest in astronomical careers within Medellín’s youth population; and (4) Policy recommendations for integrating astronomy into Colombia's national science education standards.</w:t>
      </w:r>
    </w:p>
    <w:p>
      <w:pPr>
        <w:pStyle w:val="BodyText"/>
      </w:pPr>
      <w:r>
        <w:t xml:space="preserve">This research directly advances the role of the Astronomer beyond pure observation to include community engagement and educational leadership. By centering Colombia Medellín as both the site and subject of innovation, this Thesis Proposal positions local talent as essential contributors to global astronomy, challenging traditional narratives that view Latin America solely as a location for telescopes rather than centers for scientific thought.</w:t>
      </w:r>
    </w:p>
    <w:bookmarkEnd w:id="26"/>
    <w:bookmarkStart w:id="27" w:name="conclusion"/>
    <w:p>
      <w:pPr>
        <w:pStyle w:val="Heading2"/>
      </w:pPr>
      <w:r>
        <w:t xml:space="preserve">Conclusion</w:t>
      </w:r>
    </w:p>
    <w:p>
      <w:pPr>
        <w:pStyle w:val="FirstParagraph"/>
      </w:pPr>
      <w:r>
        <w:t xml:space="preserve">The development of astronomers capable of thriving within Colombia Medellín’s dynamic environment is not merely an educational endeavor—it is a strategic investment in the city's future and its contribution to science. This Thesis Proposal provides a concrete, actionable plan to build that foundation. Through localized curriculum design, community partnerships, and practical skill development grounded in the realities of Medellín's urban landscape, this research will empower students to become active participants in the astronomical community. The successful implementation of this model will serve as a replicable blueprint for other cities across Colombia and Latin America, proving that meaningful astronomical advancement can flourish from within South America’s vibrant urban centers. This work is essential for ensuring Colombia Medellín is not just a location where astronomy happens, but a true hub where future astronomers are cultivated.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Astrophysics Education and Community Engagement in Colombia Medellín</dc:title>
  <dc:creator/>
  <cp:keywords/>
  <dcterms:created xsi:type="dcterms:W3CDTF">2026-07-23T14:24:04Z</dcterms:created>
  <dcterms:modified xsi:type="dcterms:W3CDTF">2026-07-23T14:24:04Z</dcterms:modified>
</cp:coreProperties>
</file>

<file path=docProps/custom.xml><?xml version="1.0" encoding="utf-8"?>
<Properties xmlns="http://schemas.openxmlformats.org/officeDocument/2006/custom-properties" xmlns:vt="http://schemas.openxmlformats.org/officeDocument/2006/docPropsVTypes"/>
</file>