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4c4d8fd4cd79e9cb9cf2426b4227c0e008c5bd"/>
    <w:p>
      <w:pPr>
        <w:pStyle w:val="Heading1"/>
      </w:pPr>
      <w:r>
        <w:t xml:space="preserve">Thesis Proposal: Establishing Sustainable Astronomical Education and Research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home to Kinshasa as its vibrant capital, possesses immense potential for astronomical discovery yet remains critically underserved in scientific infrastructure. Despite possessing some of Earth's darkest skies outside protected reserves, DR Congo Kinshasa lacks dedicated observatories, trained astronomers, and public astronomy initiatives. This proposal outlines a comprehensive thesis project to establish the first formal astronomical research and education framework within Kinshasa University (UNIKIN), directly addressing the urgent need for local expertise in an African context where 90% of global astronomical facilities are located outside Africa. The central focus is on developing a qualified</w:t>
      </w:r>
      <w:r>
        <w:t xml:space="preserve"> </w:t>
      </w:r>
      <w:r>
        <w:rPr>
          <w:bCs/>
          <w:b/>
        </w:rPr>
        <w:t xml:space="preserve">Astronomer</w:t>
      </w:r>
      <w:r>
        <w:t xml:space="preserve"> </w:t>
      </w:r>
      <w:r>
        <w:t xml:space="preserve">cadre capable of leveraging DR Congo's unique geographical advantages for both scientific advancement and educational empowerment.</w:t>
      </w:r>
    </w:p>
    <w:bookmarkEnd w:id="20"/>
    <w:bookmarkStart w:id="21" w:name="problem-statement"/>
    <w:p>
      <w:pPr>
        <w:pStyle w:val="Heading2"/>
      </w:pPr>
      <w:r>
        <w:t xml:space="preserve">2. Problem Statement</w:t>
      </w:r>
    </w:p>
    <w:p>
      <w:pPr>
        <w:pStyle w:val="FirstParagraph"/>
      </w:pPr>
      <w:r>
        <w:t xml:space="preserve">Currently, DR Congo Kinshasa has no operational astronomical observatory or professional astronomy program. This absence creates a severe knowledge gap: Congolese students with interest in space sciences pursue degrees abroad with limited return pathways, while the nation misses opportunities for STEM-driven economic development and international scientific collaboration. Crucially, the</w:t>
      </w:r>
      <w:r>
        <w:t xml:space="preserve"> </w:t>
      </w:r>
      <w:r>
        <w:rPr>
          <w:bCs/>
          <w:b/>
        </w:rPr>
        <w:t xml:space="preserve">Astronomer</w:t>
      </w:r>
      <w:r>
        <w:t xml:space="preserve"> </w:t>
      </w:r>
      <w:r>
        <w:t xml:space="preserve">role is undefined within DR Congo's national research framework – there are no positions dedicated to celestial observation, data analysis, or astronomy education at universities or research institutions. This proposal directly confronts this void by proposing a thesis that will design and implement the foundational structure for astronomical practice in Kinshasa, transforming the city from an observational blind spot into an emerging hub of African astronomical engagement.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DR Congo Kinshasa's optimal observational sites considering light pollution, climate patterns, and accessibility for future telescope placement.</w:t>
      </w:r>
    </w:p>
    <w:p>
      <w:pPr>
        <w:numPr>
          <w:ilvl w:val="0"/>
          <w:numId w:val="1001"/>
        </w:numPr>
        <w:pStyle w:val="Compact"/>
      </w:pPr>
      <w:r>
        <w:t xml:space="preserve">To develop a culturally relevant astronomy curriculum for undergraduate STEM education at UNIKIN, integrating local cosmological knowledge with modern astrophysics.</w:t>
      </w:r>
    </w:p>
    <w:p>
      <w:pPr>
        <w:numPr>
          <w:ilvl w:val="0"/>
          <w:numId w:val="1001"/>
        </w:numPr>
        <w:pStyle w:val="Compact"/>
      </w:pPr>
      <w:r>
        <w:t xml:space="preserve">To establish the first student-led astronomical outreach initiative in Kinshasa targeting schools in informal settlements (like Kisenso and Kimbanseke), using low-cost equipment to inspire future</w:t>
      </w:r>
      <w:r>
        <w:t xml:space="preserve"> </w:t>
      </w:r>
      <w:r>
        <w:rPr>
          <w:bCs/>
          <w:b/>
        </w:rPr>
        <w:t xml:space="preserve">Astronomer</w:t>
      </w:r>
      <w:r>
        <w:t xml:space="preserve"> </w:t>
      </w:r>
      <w:r>
        <w:t xml:space="preserve">talent.</w:t>
      </w:r>
    </w:p>
    <w:p>
      <w:pPr>
        <w:numPr>
          <w:ilvl w:val="0"/>
          <w:numId w:val="1001"/>
        </w:numPr>
        <w:pStyle w:val="Compact"/>
      </w:pPr>
      <w:r>
        <w:t xml:space="preserve">To create a sustainable operational model for an astronomy laboratory within UNIKIN, utilizing existing infrastructure and international partnerships.</w:t>
      </w:r>
    </w:p>
    <w:bookmarkEnd w:id="22"/>
    <w:bookmarkStart w:id="26" w:name="methodology"/>
    <w:p>
      <w:pPr>
        <w:pStyle w:val="Heading2"/>
      </w:pPr>
      <w:r>
        <w:t xml:space="preserve">4. Methodology</w:t>
      </w:r>
    </w:p>
    <w:p>
      <w:pPr>
        <w:pStyle w:val="FirstParagraph"/>
      </w:pPr>
      <w:r>
        <w:t xml:space="preserve">The research employs a mixed-methods approach tailored to DR Congo Kinshasa's socio-technical context:</w:t>
      </w:r>
    </w:p>
    <w:bookmarkStart w:id="23" w:name="X7f2bc3496e98a8dd1044400740925dd47fad906"/>
    <w:p>
      <w:pPr>
        <w:pStyle w:val="Heading3"/>
      </w:pPr>
      <w:r>
        <w:t xml:space="preserve">Phase 1: Community and Site Assessment (Months 1-4)</w:t>
      </w:r>
    </w:p>
    <w:p>
      <w:pPr>
        <w:numPr>
          <w:ilvl w:val="0"/>
          <w:numId w:val="1002"/>
        </w:numPr>
        <w:pStyle w:val="Compact"/>
      </w:pPr>
      <w:r>
        <w:t xml:space="preserve">Collaborate with the University of Kinshasa Department of Physics to map light pollution levels across the city using citizen science apps.</w:t>
      </w:r>
    </w:p>
    <w:p>
      <w:pPr>
        <w:numPr>
          <w:ilvl w:val="0"/>
          <w:numId w:val="1002"/>
        </w:numPr>
        <w:pStyle w:val="Compact"/>
      </w:pPr>
      <w:r>
        <w:t xml:space="preserve">Conduct interviews with local community leaders in proposed observational zones to address cultural considerations and land access.</w:t>
      </w:r>
    </w:p>
    <w:p>
      <w:pPr>
        <w:numPr>
          <w:ilvl w:val="0"/>
          <w:numId w:val="1002"/>
        </w:numPr>
        <w:pStyle w:val="Compact"/>
      </w:pPr>
      <w:r>
        <w:t xml:space="preserve">Analyze satellite data (NASA World Atlas, DarkSky International) for optimal telescope locations near Kinshasa, prioritizing sites within 30km of the city center for logistical feasibility.</w:t>
      </w:r>
    </w:p>
    <w:bookmarkEnd w:id="23"/>
    <w:bookmarkStart w:id="24" w:name="X0d12d98ed260004ccbd8d89463edfae41314bcd"/>
    <w:p>
      <w:pPr>
        <w:pStyle w:val="Heading3"/>
      </w:pPr>
      <w:r>
        <w:t xml:space="preserve">Phase 2: Curriculum Development &amp; Outreach Pilot (Months 5-8)</w:t>
      </w:r>
    </w:p>
    <w:p>
      <w:pPr>
        <w:numPr>
          <w:ilvl w:val="0"/>
          <w:numId w:val="1003"/>
        </w:numPr>
        <w:pStyle w:val="Compact"/>
      </w:pPr>
      <w:r>
        <w:t xml:space="preserve">Co-design astronomy modules with Congolese educators, incorporating traditional star navigation knowledge (e.g., from Bemba and Luba cultures) alongside modern concepts.</w:t>
      </w:r>
    </w:p>
    <w:p>
      <w:pPr>
        <w:numPr>
          <w:ilvl w:val="0"/>
          <w:numId w:val="1003"/>
        </w:numPr>
        <w:pStyle w:val="Compact"/>
      </w:pPr>
      <w:r>
        <w:t xml:space="preserve">Develop low-cost telescope kits using recycled materials for school outreach, partnering with local NGOs like "Avenir Jeunes" to distribute to 5 schools in Kinshasa's periphery.</w:t>
      </w:r>
    </w:p>
    <w:p>
      <w:pPr>
        <w:numPr>
          <w:ilvl w:val="0"/>
          <w:numId w:val="1003"/>
        </w:numPr>
        <w:pStyle w:val="Compact"/>
      </w:pPr>
      <w:r>
        <w:t xml:space="preserve">Train 15 university students as astronomy ambassadors through workshops on celestial observation and public engagement.</w:t>
      </w:r>
    </w:p>
    <w:bookmarkEnd w:id="24"/>
    <w:bookmarkStart w:id="25" w:name="X0ed70fccd183cf699a38af7321469cc29fd6c14"/>
    <w:p>
      <w:pPr>
        <w:pStyle w:val="Heading3"/>
      </w:pPr>
      <w:r>
        <w:t xml:space="preserve">Phase 3: Laboratory Setup &amp; Sustainability Framework (Months 9-12)</w:t>
      </w:r>
    </w:p>
    <w:p>
      <w:pPr>
        <w:numPr>
          <w:ilvl w:val="0"/>
          <w:numId w:val="1004"/>
        </w:numPr>
        <w:pStyle w:val="Compact"/>
      </w:pPr>
      <w:r>
        <w:t xml:space="preserve">Repurpose existing UNIKIN physics lab space for an "Astronomy Learning Hub," installing solar-powered computers for data analysis.</w:t>
      </w:r>
    </w:p>
    <w:p>
      <w:pPr>
        <w:numPr>
          <w:ilvl w:val="0"/>
          <w:numId w:val="1004"/>
        </w:numPr>
        <w:pStyle w:val="Compact"/>
      </w:pPr>
      <w:r>
        <w:t xml:space="preserve">Create a partnership protocol with the African Astronomical Society and South African universities (e.g., SAAO) for remote telescope access and mentorship.</w:t>
      </w:r>
    </w:p>
    <w:p>
      <w:pPr>
        <w:numPr>
          <w:ilvl w:val="0"/>
          <w:numId w:val="1004"/>
        </w:numPr>
        <w:pStyle w:val="Compact"/>
      </w:pPr>
      <w:r>
        <w:t xml:space="preserve">Develop a funding model including municipal partnerships, international grants (e.g., IAU Office of Astronomy for Development), and micro-fee services for schools.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concrete, actionable outputs directly benefiting DR Congo Kinshasa:</w:t>
      </w:r>
    </w:p>
    <w:p>
      <w:pPr>
        <w:numPr>
          <w:ilvl w:val="0"/>
          <w:numId w:val="1005"/>
        </w:numPr>
        <w:pStyle w:val="Compact"/>
      </w:pPr>
      <w:r>
        <w:rPr>
          <w:bCs/>
          <w:b/>
        </w:rPr>
        <w:t xml:space="preserve">A Feasibility Report</w:t>
      </w:r>
      <w:r>
        <w:t xml:space="preserve"> </w:t>
      </w:r>
      <w:r>
        <w:t xml:space="preserve">identifying 3 priority sites for future telescopes in the Kinshasa region.</w:t>
      </w:r>
    </w:p>
    <w:p>
      <w:pPr>
        <w:numPr>
          <w:ilvl w:val="0"/>
          <w:numId w:val="1005"/>
        </w:numPr>
        <w:pStyle w:val="Compact"/>
      </w:pPr>
      <w:r>
        <w:rPr>
          <w:bCs/>
          <w:b/>
        </w:rPr>
        <w:t xml:space="preserve">A Validated Astronomy Curriculum</w:t>
      </w:r>
      <w:r>
        <w:t xml:space="preserve"> </w:t>
      </w:r>
      <w:r>
        <w:t xml:space="preserve">ready for implementation across UNIKIN's physics and earth sciences programs, addressing the critical absence of formal astronomy education.</w:t>
      </w:r>
    </w:p>
    <w:p>
      <w:pPr>
        <w:numPr>
          <w:ilvl w:val="0"/>
          <w:numId w:val="1005"/>
        </w:numPr>
        <w:pStyle w:val="Compact"/>
      </w:pPr>
      <w:r>
        <w:rPr>
          <w:bCs/>
          <w:b/>
        </w:rPr>
        <w:t xml:space="preserve">A Community-Driven Outreach Model</w:t>
      </w:r>
      <w:r>
        <w:t xml:space="preserve"> </w:t>
      </w:r>
      <w:r>
        <w:t xml:space="preserve">demonstrating how low-cost astronomy can engage underserved youth in Kinshasa, directly fostering future generations of Congolese</w:t>
      </w:r>
      <w:r>
        <w:t xml:space="preserve"> </w:t>
      </w:r>
      <w:r>
        <w:rPr>
          <w:bCs/>
          <w:b/>
        </w:rPr>
        <w:t xml:space="preserve">Astronomer</w:t>
      </w:r>
      <w:r>
        <w:t xml:space="preserve">s.</w:t>
      </w:r>
    </w:p>
    <w:p>
      <w:pPr>
        <w:numPr>
          <w:ilvl w:val="0"/>
          <w:numId w:val="1005"/>
        </w:numPr>
        <w:pStyle w:val="Compact"/>
      </w:pPr>
      <w:r>
        <w:rPr>
          <w:bCs/>
          <w:b/>
        </w:rPr>
        <w:t xml:space="preserve">A Sustainable Operational Blueprint</w:t>
      </w:r>
      <w:r>
        <w:t xml:space="preserve"> </w:t>
      </w:r>
      <w:r>
        <w:t xml:space="preserve">for the first astronomy lab in DR Congo, designed for local ownership and long-term viability without continuous external subsidies.</w:t>
      </w:r>
    </w:p>
    <w:p>
      <w:pPr>
        <w:pStyle w:val="FirstParagraph"/>
      </w:pPr>
      <w:r>
        <w:t xml:space="preserve">The significance extends beyond academia: By establishing a credible astronomical presence in Kinshasa, this project positions DR Congo to contribute to global initiatives like the Square Kilometre Array (SKA) and participate meaningfully in Africa's growing astronomy sector. It also aligns with national priorities for STEM development outlined in the DR Congo National Development Plan (2023-2030), directly supporting youth employment through new scientific career pathways. Crucially, this</w:t>
      </w:r>
      <w:r>
        <w:t xml:space="preserve"> </w:t>
      </w:r>
      <w:r>
        <w:rPr>
          <w:bCs/>
          <w:b/>
        </w:rPr>
        <w:t xml:space="preserve">Thesis Proposal</w:t>
      </w:r>
      <w:r>
        <w:t xml:space="preserve"> </w:t>
      </w:r>
      <w:r>
        <w:t xml:space="preserve">is not merely academic – it initiates a movement to make Kinshasa a recognized node in Africa's astronomical network, proving that space science belongs everywhere, including the heart of Central Africa.</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&amp; Site Assessment</w:t>
            </w:r>
          </w:p>
        </w:tc>
        <w:tc>
          <w:tcPr/>
          <w:p>
            <w:pPr>
              <w:pStyle w:val="Compact"/>
              <w:jc w:val="left"/>
            </w:pPr>
            <w:r>
              <w:t xml:space="preserve">Months 1-4</w:t>
            </w:r>
          </w:p>
        </w:tc>
        <w:tc>
          <w:tcPr/>
          <w:p>
            <w:pPr>
              <w:pStyle w:val="Compact"/>
              <w:jc w:val="left"/>
            </w:pPr>
            <w:r>
              <w:t xml:space="preserve">Situation report; Site map with pollution data; Community agreements</w:t>
            </w:r>
          </w:p>
        </w:tc>
      </w:tr>
      <w:tr>
        <w:tc>
          <w:tcPr/>
          <w:p>
            <w:pPr>
              <w:pStyle w:val="Compact"/>
              <w:jc w:val="left"/>
            </w:pPr>
            <w:r>
              <w:t xml:space="preserve">Curriculum &amp; Outreach Pilot</w:t>
            </w:r>
          </w:p>
        </w:tc>
        <w:tc>
          <w:tcPr/>
          <w:p>
            <w:pPr>
              <w:pStyle w:val="Compact"/>
              <w:jc w:val="left"/>
            </w:pPr>
            <w:r>
              <w:t xml:space="preserve">Months 5-8</w:t>
            </w:r>
          </w:p>
        </w:tc>
        <w:tc>
          <w:tcPr/>
          <w:p>
            <w:pPr>
              <w:pStyle w:val="Compact"/>
              <w:jc w:val="left"/>
            </w:pPr>
            <w:r>
              <w:t xml:space="preserve">Finalized curriculum; 5 school outreach sessions completed; Trained student ambassadors (15)</w:t>
            </w:r>
          </w:p>
        </w:tc>
      </w:tr>
      <w:tr>
        <w:tc>
          <w:tcPr/>
          <w:p>
            <w:pPr>
              <w:pStyle w:val="Compact"/>
              <w:jc w:val="left"/>
            </w:pPr>
            <w:r>
              <w:t xml:space="preserve">Laboratory Setup &amp; Sustainability</w:t>
            </w:r>
          </w:p>
        </w:tc>
        <w:tc>
          <w:tcPr/>
          <w:p>
            <w:pPr>
              <w:pStyle w:val="Compact"/>
              <w:jc w:val="left"/>
            </w:pPr>
            <w:r>
              <w:t xml:space="preserve">Months 9-12</w:t>
            </w:r>
          </w:p>
        </w:tc>
        <w:tc>
          <w:tcPr/>
          <w:p>
            <w:pPr>
              <w:pStyle w:val="Compact"/>
              <w:jc w:val="left"/>
            </w:pPr>
            <w:r>
              <w:t xml:space="preserve">Astronomy Learning Hub operational; Partnership agreements signed; Funding model document</w:t>
            </w:r>
          </w:p>
        </w:tc>
      </w:tr>
    </w:tbl>
    <w:bookmarkEnd w:id="28"/>
    <w:bookmarkStart w:id="29" w:name="conclusion-the-kinshasa-horizon"/>
    <w:p>
      <w:pPr>
        <w:pStyle w:val="Heading2"/>
      </w:pPr>
      <w:r>
        <w:t xml:space="preserve">7. Conclusion: The Kinshasa Horizon</w:t>
      </w:r>
    </w:p>
    <w:p>
      <w:pPr>
        <w:pStyle w:val="FirstParagraph"/>
      </w:pPr>
      <w:r>
        <w:t xml:space="preserve">This thesis is a catalyst for transforming DR Congo Kinshasa from a region overlooked by global astronomy into an active participant in the cosmic conversation. It recognizes that becoming an</w:t>
      </w:r>
      <w:r>
        <w:t xml:space="preserve"> </w:t>
      </w:r>
      <w:r>
        <w:rPr>
          <w:bCs/>
          <w:b/>
        </w:rPr>
        <w:t xml:space="preserve">Astronomer</w:t>
      </w:r>
      <w:r>
        <w:t xml:space="preserve"> </w:t>
      </w:r>
      <w:r>
        <w:t xml:space="preserve">in DR Congo requires more than textbooks – it demands contextual innovation, community integration, and sustainable local leadership. The proposed research directly tackles the absence of astronomy as a discipline within Kinshasa's academic landscape, creating infrastructure where none existed. By grounding this work in Kinshasa's realities – its light pollution challenges, cultural richness, and educational gaps – the project ensures that every outcome serves Congolese students and communities first. This is not just a</w:t>
      </w:r>
      <w:r>
        <w:t xml:space="preserve"> </w:t>
      </w:r>
      <w:r>
        <w:rPr>
          <w:bCs/>
          <w:b/>
        </w:rPr>
        <w:t xml:space="preserve">Thesis Proposal</w:t>
      </w:r>
      <w:r>
        <w:t xml:space="preserve">; it is a roadmap to empower DR Congo Kinshasa as an authentic partner in humanity's quest to understand the universe, proving that the stars above Kinshasa belong to everyone, including its people.</w:t>
      </w:r>
    </w:p>
    <w:bookmarkEnd w:id="29"/>
    <w:bookmarkStart w:id="30" w:name="references-selected"/>
    <w:p>
      <w:pPr>
        <w:pStyle w:val="Heading2"/>
      </w:pPr>
      <w:r>
        <w:t xml:space="preserve">References (Selected)</w:t>
      </w:r>
    </w:p>
    <w:p>
      <w:pPr>
        <w:numPr>
          <w:ilvl w:val="0"/>
          <w:numId w:val="1006"/>
        </w:numPr>
        <w:pStyle w:val="Compact"/>
      </w:pPr>
      <w:r>
        <w:t xml:space="preserve">African Academy of Sciences. (2021). *Astronomy in Africa: State of the Art Report*. Nairobi.</w:t>
      </w:r>
    </w:p>
    <w:p>
      <w:pPr>
        <w:numPr>
          <w:ilvl w:val="0"/>
          <w:numId w:val="1006"/>
        </w:numPr>
        <w:pStyle w:val="Compact"/>
      </w:pPr>
      <w:r>
        <w:t xml:space="preserve">International Astronomical Union. (2023). *IAU Office for Astronomy for Development Annual Report*. Vienna.</w:t>
      </w:r>
    </w:p>
    <w:p>
      <w:pPr>
        <w:numPr>
          <w:ilvl w:val="0"/>
          <w:numId w:val="1006"/>
        </w:numPr>
        <w:pStyle w:val="Compact"/>
      </w:pPr>
      <w:r>
        <w:t xml:space="preserve">Mbemba, J. (2020). "Indigenous Knowledge Systems in Congolese Cosmology." *Journal of African Studies*, 45(3), 112-130.</w:t>
      </w:r>
    </w:p>
    <w:p>
      <w:pPr>
        <w:numPr>
          <w:ilvl w:val="0"/>
          <w:numId w:val="1006"/>
        </w:numPr>
        <w:pStyle w:val="Compact"/>
      </w:pPr>
      <w:r>
        <w:t xml:space="preserve">DR Congo Ministry of Higher Education. (2023). *National Development Plan: Science and Technology Chapter*.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DR Congo Kinshasa</dc:title>
  <dc:creator/>
  <dc:language>en</dc:language>
  <cp:keywords/>
  <dcterms:created xsi:type="dcterms:W3CDTF">2026-05-02T10:51:07Z</dcterms:created>
  <dcterms:modified xsi:type="dcterms:W3CDTF">2026-05-02T10:51:07Z</dcterms:modified>
</cp:coreProperties>
</file>

<file path=docProps/custom.xml><?xml version="1.0" encoding="utf-8"?>
<Properties xmlns="http://schemas.openxmlformats.org/officeDocument/2006/custom-properties" xmlns:vt="http://schemas.openxmlformats.org/officeDocument/2006/docPropsVTypes"/>
</file>