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Egypt</w:t>
      </w:r>
      <w:r>
        <w:t xml:space="preserve"> </w:t>
      </w:r>
      <w:r>
        <w:t xml:space="preserve">Cairo</w:t>
      </w:r>
    </w:p>
    <w:bookmarkStart w:id="30" w:name="Xe6b536bba7da23802cb93febb1d98631156af25"/>
    <w:p>
      <w:pPr>
        <w:pStyle w:val="Heading1"/>
      </w:pPr>
      <w:r>
        <w:t xml:space="preserve">Thesis Proposal: Integrating Ancient Wisdom with Modern Astronomy for Sustainable Development in Egypt Cairo</w:t>
      </w:r>
    </w:p>
    <w:bookmarkStart w:id="20" w:name="X2e008a41166707393d6c6f3647e064f2c8b9975"/>
    <w:p>
      <w:pPr>
        <w:pStyle w:val="Heading2"/>
      </w:pPr>
      <w:r>
        <w:t xml:space="preserve">Introduction: The Cosmic Heritage of Egypt Cairo</w:t>
      </w:r>
    </w:p>
    <w:p>
      <w:pPr>
        <w:pStyle w:val="FirstParagraph"/>
      </w:pPr>
      <w:r>
        <w:t xml:space="preserve">The ancient civilization of Egypt established profound connections with the cosmos, using celestial observations for agriculture, architecture, and religious practices. Today, as a modern metropolis at the crossroads of Africa and Asia, Cairo represents an ideal crucible for revitalizing astronomical science. This Thesis Proposal outlines a comprehensive research framework designed to position Egypt Cairo as a hub for contemporary astronomical scholarship while honoring its millennia-old heritage. The proposed work centers on the pivotal role of the</w:t>
      </w:r>
      <w:r>
        <w:t xml:space="preserve"> </w:t>
      </w:r>
      <w:r>
        <w:rPr>
          <w:iCs/>
          <w:i/>
        </w:rPr>
        <w:t xml:space="preserve">Astronomer</w:t>
      </w:r>
      <w:r>
        <w:t xml:space="preserve"> </w:t>
      </w:r>
      <w:r>
        <w:t xml:space="preserve">in bridging historical knowledge with cutting-edge scientific inquiry within Cairo's unique socio-academic landscape. This research responds to critical gaps in Egypt's scientific infrastructure, where astronomy remains underdeveloped despite national priorities for STEM education and cultural preservation.</w:t>
      </w:r>
    </w:p>
    <w:bookmarkEnd w:id="20"/>
    <w:bookmarkStart w:id="21" w:name="literature-review-the-current-landscape"/>
    <w:p>
      <w:pPr>
        <w:pStyle w:val="Heading2"/>
      </w:pPr>
      <w:r>
        <w:t xml:space="preserve">Literature Review: The Current Landscape</w:t>
      </w:r>
    </w:p>
    <w:p>
      <w:pPr>
        <w:pStyle w:val="FirstParagraph"/>
      </w:pPr>
      <w:r>
        <w:t xml:space="preserve">Existing studies on astronomy in Egypt highlight systemic challenges: limited observatories beyond the Cairo University's outdated facilities, insufficient funding for equipment maintenance, and a curriculum that neglects Egypt's astronomical legacy (El-Nabulsi, 2019). International research indicates that developing nations often struggle with integrating traditional knowledge into modern STEM frameworks (UNESCO, 2021), creating a disconnect between cultural heritage and scientific advancement. While Cairo hosts the prestigious Egyptian Society for Astronomy and Space Science (ESASS), its activities remain fragmented. Crucially, no contemporary</w:t>
      </w:r>
      <w:r>
        <w:t xml:space="preserve"> </w:t>
      </w:r>
      <w:r>
        <w:rPr>
          <w:iCs/>
          <w:i/>
        </w:rPr>
        <w:t xml:space="preserve">Astronomer</w:t>
      </w:r>
      <w:r>
        <w:t xml:space="preserve"> </w:t>
      </w:r>
      <w:r>
        <w:t xml:space="preserve">has yet developed a cohesive strategy to leverage Cairo's historical observatories (like the ancient Nilometer sites) as living laboratories for modern research and public engagement. This proposal addresses this void through an interdisciplinary approach.</w:t>
      </w:r>
    </w:p>
    <w:bookmarkEnd w:id="21"/>
    <w:bookmarkStart w:id="22" w:name="research-questions-and-objectives"/>
    <w:p>
      <w:pPr>
        <w:pStyle w:val="Heading2"/>
      </w:pPr>
      <w:r>
        <w:t xml:space="preserve">Research Questions and Objectives</w:t>
      </w:r>
    </w:p>
    <w:p>
      <w:pPr>
        <w:pStyle w:val="FirstParagraph"/>
      </w:pPr>
      <w:r>
        <w:t xml:space="preserve">This thesis will investigate:</w:t>
      </w:r>
    </w:p>
    <w:p>
      <w:pPr>
        <w:numPr>
          <w:ilvl w:val="0"/>
          <w:numId w:val="1001"/>
        </w:numPr>
        <w:pStyle w:val="Compact"/>
      </w:pPr>
      <w:r>
        <w:t xml:space="preserve">How can Cairo's historical astronomical sites be integrated into a modern research framework for the Egyptian Astronomer?</w:t>
      </w:r>
    </w:p>
    <w:p>
      <w:pPr>
        <w:numPr>
          <w:ilvl w:val="0"/>
          <w:numId w:val="1001"/>
        </w:numPr>
        <w:pStyle w:val="Compact"/>
      </w:pPr>
      <w:r>
        <w:t xml:space="preserve">What pedagogical models best engage Egyptian students in astronomy while connecting to cultural heritage?</w:t>
      </w:r>
    </w:p>
    <w:p>
      <w:pPr>
        <w:numPr>
          <w:ilvl w:val="0"/>
          <w:numId w:val="1001"/>
        </w:numPr>
        <w:pStyle w:val="Compact"/>
      </w:pPr>
      <w:r>
        <w:t xml:space="preserve">How can an Astronomer catalyze partnerships between Cairo universities, cultural institutions, and international observatories to accelerate local capacity building?</w:t>
      </w:r>
    </w:p>
    <w:p>
      <w:pPr>
        <w:pStyle w:val="FirstParagraph"/>
      </w:pPr>
      <w:r>
        <w:t xml:space="preserve">The primary objectives are:</w:t>
      </w:r>
    </w:p>
    <w:p>
      <w:pPr>
        <w:numPr>
          <w:ilvl w:val="0"/>
          <w:numId w:val="1002"/>
        </w:numPr>
        <w:pStyle w:val="Compact"/>
      </w:pPr>
      <w:r>
        <w:t xml:space="preserve">To develop a prototype "Cairo Heritage Observatory Network" repurposing 3-5 ancient sites with modern instrumentation.</w:t>
      </w:r>
    </w:p>
    <w:p>
      <w:pPr>
        <w:numPr>
          <w:ilvl w:val="0"/>
          <w:numId w:val="1002"/>
        </w:numPr>
        <w:pStyle w:val="Compact"/>
      </w:pPr>
      <w:r>
        <w:t xml:space="preserve">To design a culturally responsive astronomy curriculum for Egyptian secondary and university students, incorporating Pharaonic star maps and Islamic astronomical texts.</w:t>
      </w:r>
    </w:p>
    <w:p>
      <w:pPr>
        <w:numPr>
          <w:ilvl w:val="0"/>
          <w:numId w:val="1002"/>
        </w:numPr>
        <w:pStyle w:val="Compact"/>
      </w:pPr>
      <w:r>
        <w:t xml:space="preserve">To establish a framework for the Egyptian Astronomer to secure sustainable funding through UNESCO partnerships and Egypt's National Science Fund.</w:t>
      </w:r>
    </w:p>
    <w:bookmarkEnd w:id="22"/>
    <w:bookmarkStart w:id="26" w:name="methodology-a-cairo-centric-approach"/>
    <w:p>
      <w:pPr>
        <w:pStyle w:val="Heading2"/>
      </w:pPr>
      <w:r>
        <w:t xml:space="preserve">Methodology: A Cairo-Centric Approach</w:t>
      </w:r>
    </w:p>
    <w:p>
      <w:pPr>
        <w:pStyle w:val="FirstParagraph"/>
      </w:pPr>
      <w:r>
        <w:t xml:space="preserve">This mixed-methods study employs three interconnected phases:</w:t>
      </w:r>
    </w:p>
    <w:bookmarkStart w:id="23" w:name="phase-1-heritage-mapping-cairo-fieldwork"/>
    <w:p>
      <w:pPr>
        <w:pStyle w:val="Heading3"/>
      </w:pPr>
      <w:r>
        <w:t xml:space="preserve">Phase 1: Heritage Mapping (Cairo Fieldwork)</w:t>
      </w:r>
    </w:p>
    <w:p>
      <w:pPr>
        <w:pStyle w:val="FirstParagraph"/>
      </w:pPr>
      <w:r>
        <w:t xml:space="preserve">Collaborating with Egypt's Supreme Council of Antiquities, the proposed Astronomer will conduct geospatial analysis of Cairo's historical sites (e.g., Karnak Temple complex, medieval observatory remnants in Al-Hussein Mosque) to identify optimal locations for low-cost modern telescopes. This phase includes oral histories from local elders regarding traditional star-based navigation practices.</w:t>
      </w:r>
    </w:p>
    <w:bookmarkEnd w:id="23"/>
    <w:bookmarkStart w:id="24" w:name="phase-2-educational-intervention"/>
    <w:p>
      <w:pPr>
        <w:pStyle w:val="Heading3"/>
      </w:pPr>
      <w:r>
        <w:t xml:space="preserve">Phase 2: Educational Intervention</w:t>
      </w:r>
    </w:p>
    <w:p>
      <w:pPr>
        <w:pStyle w:val="FirstParagraph"/>
      </w:pPr>
      <w:r>
        <w:t xml:space="preserve">Working with Cairo University's Faculty of Science and 10 public schools across the city, a pilot curriculum will be developed using translated Arabic manuscripts (e.g., Al-Battani's astronomical tables) as primary texts. Student engagement metrics (participation rates, comprehension tests) will measure effectiveness against conventional Western-centric materials.</w:t>
      </w:r>
    </w:p>
    <w:bookmarkEnd w:id="24"/>
    <w:bookmarkStart w:id="25" w:name="X587533a351d5973c01fcea9bc4100e4abd9dab0"/>
    <w:p>
      <w:pPr>
        <w:pStyle w:val="Heading3"/>
      </w:pPr>
      <w:r>
        <w:t xml:space="preserve">Phase 3: Institutional Strategy Development</w:t>
      </w:r>
    </w:p>
    <w:p>
      <w:pPr>
        <w:pStyle w:val="FirstParagraph"/>
      </w:pPr>
      <w:r>
        <w:t xml:space="preserve">The Astronomer will facilitate workshops with Cairo-based institutions (National Institute of Oceanography, Egyptian Space Agency) to co-design a regional astronomy hub. This includes drafting grant proposals targeting the African Union's Science, Technology and Innovation Strategy for Africa (STISA-2024) and leveraging Cairo's status as a UNESCO Creative City of Design.</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promises transformative outcomes for Egypt Cairo:</w:t>
      </w:r>
    </w:p>
    <w:p>
      <w:pPr>
        <w:numPr>
          <w:ilvl w:val="0"/>
          <w:numId w:val="1003"/>
        </w:numPr>
        <w:pStyle w:val="Compact"/>
      </w:pPr>
      <w:r>
        <w:rPr>
          <w:bCs/>
          <w:b/>
        </w:rPr>
        <w:t xml:space="preserve">Cultural Reclamation:</w:t>
      </w:r>
      <w:r>
        <w:t xml:space="preserve"> </w:t>
      </w:r>
      <w:r>
        <w:t xml:space="preserve">A digital archive of Egyptian astronomical heritage, accessible through Cairo's newly developed "Museum of the Stars" at the Grand Egyptian Museum (GEM), will showcase how ancient practices inform modern astrophysics.</w:t>
      </w:r>
    </w:p>
    <w:p>
      <w:pPr>
        <w:numPr>
          <w:ilvl w:val="0"/>
          <w:numId w:val="1003"/>
        </w:numPr>
        <w:pStyle w:val="Compact"/>
      </w:pPr>
      <w:r>
        <w:rPr>
          <w:bCs/>
          <w:b/>
        </w:rPr>
        <w:t xml:space="preserve">Educational Impact:</w:t>
      </w:r>
      <w:r>
        <w:t xml:space="preserve"> </w:t>
      </w:r>
      <w:r>
        <w:t xml:space="preserve">An estimated 15,000 students across Cairo could benefit from localized curricula by Year 3, addressing Egypt's STEM gender gap through targeted outreach to girls in underserved neighborhoods like Imbaba.</w:t>
      </w:r>
    </w:p>
    <w:p>
      <w:pPr>
        <w:numPr>
          <w:ilvl w:val="0"/>
          <w:numId w:val="1003"/>
        </w:numPr>
        <w:pStyle w:val="Compact"/>
      </w:pPr>
      <w:r>
        <w:rPr>
          <w:bCs/>
          <w:b/>
        </w:rPr>
        <w:t xml:space="preserve">Research Infrastructure:</w:t>
      </w:r>
      <w:r>
        <w:t xml:space="preserve"> </w:t>
      </w:r>
      <w:r>
        <w:t xml:space="preserve">The proposed Heritage Observatory Network will establish the first low-cost astronomical research network in Africa, with data shared via the Pan-African Astronomical Network (PAAN).</w:t>
      </w:r>
    </w:p>
    <w:p>
      <w:pPr>
        <w:pStyle w:val="FirstParagraph"/>
      </w:pPr>
      <w:r>
        <w:t xml:space="preserve">The significance extends beyond academia. By positioning Cairo as a leader in "heritage-integrated astronomy," this work supports Egypt's Vision 2030 goals for scientific innovation and cultural tourism. Crucially, the Astronomer becomes a pivotal actor in national development—transforming ancient celestial knowledge into tools for addressing modern challenges like climate monitoring (using historical weather records embedded in star charts) and space-based disaster management.</w:t>
      </w:r>
    </w:p>
    <w:bookmarkEnd w:id="27"/>
    <w:bookmarkStart w:id="28" w:name="timeline-and-resource-requirements"/>
    <w:p>
      <w:pPr>
        <w:pStyle w:val="Heading2"/>
      </w:pPr>
      <w:r>
        <w:t xml:space="preserve">Timeline and Resource Requirements</w:t>
      </w:r>
    </w:p>
    <w:p>
      <w:pPr>
        <w:pStyle w:val="FirstParagraph"/>
      </w:pPr>
      <w:r>
        <w:t xml:space="preserve">The research will span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Heritage Documentation &amp; Site Assessment</w:t>
            </w:r>
          </w:p>
        </w:tc>
        <w:tc>
          <w:tcPr/>
          <w:p>
            <w:pPr>
              <w:pStyle w:val="Compact"/>
              <w:jc w:val="left"/>
            </w:pPr>
            <w:r>
              <w:t xml:space="preserve">Months 1-10</w:t>
            </w:r>
          </w:p>
        </w:tc>
        <w:tc>
          <w:tcPr/>
          <w:p>
            <w:pPr>
              <w:pStyle w:val="Compact"/>
              <w:jc w:val="left"/>
            </w:pPr>
            <w:r>
              <w:t xml:space="preserve">Digital heritage map; 3 site feasibility reports for Cairo locations</w:t>
            </w:r>
          </w:p>
        </w:tc>
      </w:tr>
      <w:tr>
        <w:tc>
          <w:tcPr/>
          <w:p>
            <w:pPr>
              <w:pStyle w:val="Compact"/>
              <w:jc w:val="left"/>
            </w:pPr>
            <w:r>
              <w:t xml:space="preserve">Curriculum Development &amp; Pilot Testing</w:t>
            </w:r>
          </w:p>
        </w:tc>
        <w:tc>
          <w:tcPr/>
          <w:p>
            <w:pPr>
              <w:pStyle w:val="Compact"/>
              <w:jc w:val="left"/>
            </w:pPr>
            <w:r>
              <w:t xml:space="preserve">Months 11-24</w:t>
            </w:r>
          </w:p>
        </w:tc>
        <w:tc>
          <w:tcPr/>
          <w:p>
            <w:pPr>
              <w:pStyle w:val="Compact"/>
              <w:jc w:val="left"/>
            </w:pPr>
            <w:r>
              <w:t xml:space="preserve">Culturally adapted teaching modules; Student engagement metrics report</w:t>
            </w:r>
          </w:p>
        </w:tc>
      </w:tr>
      <w:tr>
        <w:tc>
          <w:tcPr/>
          <w:p>
            <w:pPr>
              <w:pStyle w:val="Compact"/>
              <w:jc w:val="left"/>
            </w:pPr>
            <w:r>
              <w:t xml:space="preserve">Institutional Partnership Framework &amp; Policy Paper</w:t>
            </w:r>
          </w:p>
        </w:tc>
        <w:tc>
          <w:tcPr/>
          <w:p>
            <w:pPr>
              <w:pStyle w:val="Compact"/>
              <w:jc w:val="left"/>
            </w:pPr>
            <w:r>
              <w:t xml:space="preserve">Months 25-36</w:t>
            </w:r>
          </w:p>
        </w:tc>
        <w:tc>
          <w:tcPr/>
          <w:p>
            <w:pPr>
              <w:pStyle w:val="Compact"/>
              <w:jc w:val="left"/>
            </w:pPr>
            <w:r>
              <w:t xml:space="preserve">Memorandum of Understanding with GEM/ESASS; Funding strategy for Egyptian Astronomer position</w:t>
            </w:r>
          </w:p>
        </w:tc>
      </w:tr>
    </w:tbl>
    <w:p>
      <w:pPr>
        <w:pStyle w:val="BodyText"/>
      </w:pPr>
      <w:r>
        <w:t xml:space="preserve">Required resources include: $185,000 in seed funding (covering site instrumentation, translator stipends, and fieldwork), access to Cairo University's research facilities, and partnerships with the Egyptian Ministry of Culture for site permissions. All equipment will prioritize solar-powered technology to align with Egypt's renewable energy goals.</w:t>
      </w:r>
    </w:p>
    <w:bookmarkEnd w:id="28"/>
    <w:bookmarkStart w:id="29" w:name="conclusion-a-cosmic-future-for-cairo"/>
    <w:p>
      <w:pPr>
        <w:pStyle w:val="Heading2"/>
      </w:pPr>
      <w:r>
        <w:t xml:space="preserve">Conclusion: A Cosmic Future for Cairo</w:t>
      </w:r>
    </w:p>
    <w:p>
      <w:pPr>
        <w:pStyle w:val="FirstParagraph"/>
      </w:pPr>
      <w:r>
        <w:t xml:space="preserve">This Thesis Proposal transcends conventional astronomical studies by anchoring research in Egypt Cairo's irreplaceable cultural capital. The proposed work empowers the Egyptian Astronomer not as a passive observer but as an architect of knowledge, weaving together the threads of Pharaonic innovation and modern science to create a sustainable model for developing nations. As Cairo continues its urban expansion, this initiative offers a visionary path: where every new rooftop telescope references ancient stars while contributing to global scientific understanding. In honoring the legacy of astronomers like Al-Sufi—who observed celestial bodies from Baghdad but whose work influenced Egyptian scholars—we position Egypt Cairo not merely as a location for astronomy, but as the vanguard of a culturally rooted astronomical renaissance in Africa and beyond.</w:t>
      </w:r>
    </w:p>
    <w:p>
      <w:pPr>
        <w:pStyle w:val="BodyText"/>
      </w:pPr>
      <w:r>
        <w:rPr>
          <w:bCs/>
          <w:b/>
        </w:rPr>
        <w:t xml:space="preserve">Keywords:</w:t>
      </w:r>
      <w:r>
        <w:t xml:space="preserve"> </w:t>
      </w:r>
      <w:r>
        <w:t xml:space="preserve">Thesis Proposal, Astronomer, Egypt Cairo, Heritage Astronomy, STEM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Egypt Cairo</dc:title>
  <dc:creator/>
  <dc:language>en</dc:language>
  <cp:keywords/>
  <dcterms:created xsi:type="dcterms:W3CDTF">2026-07-15T13:55:46Z</dcterms:created>
  <dcterms:modified xsi:type="dcterms:W3CDTF">2026-07-15T13:55:46Z</dcterms:modified>
</cp:coreProperties>
</file>

<file path=docProps/custom.xml><?xml version="1.0" encoding="utf-8"?>
<Properties xmlns="http://schemas.openxmlformats.org/officeDocument/2006/custom-properties" xmlns:vt="http://schemas.openxmlformats.org/officeDocument/2006/docPropsVTypes"/>
</file>