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Astronomical</w:t>
      </w:r>
      <w:r>
        <w:t xml:space="preserve"> </w:t>
      </w:r>
      <w:r>
        <w:t xml:space="preserve">Education</w:t>
      </w:r>
      <w:r>
        <w:t xml:space="preserve"> </w:t>
      </w:r>
      <w:r>
        <w:t xml:space="preserve">and</w:t>
      </w:r>
      <w:r>
        <w:t xml:space="preserve"> </w:t>
      </w:r>
      <w:r>
        <w:t xml:space="preserve">Research</w:t>
      </w:r>
      <w:r>
        <w:t xml:space="preserve"> </w:t>
      </w:r>
      <w:r>
        <w:t xml:space="preserve">in</w:t>
      </w:r>
      <w:r>
        <w:t xml:space="preserve"> </w:t>
      </w:r>
      <w:r>
        <w:t xml:space="preserve">Ivory</w:t>
      </w:r>
      <w:r>
        <w:t xml:space="preserve"> </w:t>
      </w:r>
      <w:r>
        <w:t xml:space="preserve">Coast</w:t>
      </w:r>
      <w:r>
        <w:t xml:space="preserve"> </w:t>
      </w:r>
      <w:r>
        <w:t xml:space="preserve">Abidjan</w:t>
      </w:r>
    </w:p>
    <w:bookmarkStart w:id="29" w:name="X0011f3f680dfe579b254cde1dd80d28a6bf2db0"/>
    <w:p>
      <w:pPr>
        <w:pStyle w:val="Heading1"/>
      </w:pPr>
      <w:r>
        <w:t xml:space="preserve">Thesis Proposal: Building the Foundation for Modern Astronomical Research and Education in Ivory Coast Abidjan</w:t>
      </w:r>
    </w:p>
    <w:bookmarkStart w:id="20" w:name="introduction"/>
    <w:p>
      <w:pPr>
        <w:pStyle w:val="Heading2"/>
      </w:pPr>
      <w:r>
        <w:t xml:space="preserve">Introduction</w:t>
      </w:r>
    </w:p>
    <w:p>
      <w:pPr>
        <w:pStyle w:val="FirstParagraph"/>
      </w:pPr>
      <w:r>
        <w:t xml:space="preserve">In the vibrant heart of West Africa, the economic capital city of Abidjan, Ivory Coast presents a compelling yet underexplored frontier for astronomical research and education. As global scientific collaboration expands across continents, this thesis proposal seeks to establish a critical pathway for developing local astronomical capacity in Ivory Coast. The role of an</w:t>
      </w:r>
      <w:r>
        <w:t xml:space="preserve"> </w:t>
      </w:r>
      <w:r>
        <w:rPr>
          <w:bCs/>
          <w:b/>
        </w:rPr>
        <w:t xml:space="preserve">Astronomer</w:t>
      </w:r>
      <w:r>
        <w:t xml:space="preserve"> </w:t>
      </w:r>
      <w:r>
        <w:t xml:space="preserve">in this context transcends traditional observational work—it demands the creation of sustainable educational frameworks, infrastructure development, and community engagement strategies tailored to Africa's unique socio-scientific landscape. This proposal outlines a comprehensive research plan to position Abidjan as a nascent hub for astronomy in Francophone West Africa, directly addressing the urgent need for localized scientific advancement in a region where astronomical education remains scarce.</w:t>
      </w:r>
    </w:p>
    <w:bookmarkEnd w:id="20"/>
    <w:bookmarkStart w:id="21" w:name="problem-statement-and-context"/>
    <w:p>
      <w:pPr>
        <w:pStyle w:val="Heading2"/>
      </w:pPr>
      <w:r>
        <w:t xml:space="preserve">Problem Statement and Context</w:t>
      </w:r>
    </w:p>
    <w:p>
      <w:pPr>
        <w:pStyle w:val="FirstParagraph"/>
      </w:pPr>
      <w:r>
        <w:t xml:space="preserve">Ivory Coast, despite its growing economic significance and youthful population, lacks dedicated astronomical institutions. Current science curricula in Ivorian universities barely touch on astronomy, leaving students unexposed to celestial phenomena or modern astrophysical concepts. The absence of observatories, telescopes beyond basic educational kits in select schools, and trained astronomers perpetuates a cycle where talented youth pursue STEM fields without exposure to space sciences. In Abidjan—a city of over 6 million residents with limited scientific infrastructure—this gap is particularly acute. With global initiatives like the African Very Long Baseline Interferometry Network (AVN) gaining momentum, Ivory Coast risks being excluded from collaborative projects without proactive local investment. This thesis directly confronts this challenge by proposing a model where an</w:t>
      </w:r>
      <w:r>
        <w:t xml:space="preserve"> </w:t>
      </w:r>
      <w:r>
        <w:rPr>
          <w:bCs/>
          <w:b/>
        </w:rPr>
        <w:t xml:space="preserve">Astronomer</w:t>
      </w:r>
      <w:r>
        <w:t xml:space="preserve"> </w:t>
      </w:r>
      <w:r>
        <w:t xml:space="preserve">becomes an architect of institutional change, not merely a researcher.</w:t>
      </w:r>
    </w:p>
    <w:bookmarkEnd w:id="21"/>
    <w:bookmarkStart w:id="22" w:name="research-objectives"/>
    <w:p>
      <w:pPr>
        <w:pStyle w:val="Heading2"/>
      </w:pPr>
      <w:r>
        <w:t xml:space="preserve">Research Objectives</w:t>
      </w:r>
    </w:p>
    <w:p>
      <w:pPr>
        <w:numPr>
          <w:ilvl w:val="0"/>
          <w:numId w:val="1001"/>
        </w:numPr>
        <w:pStyle w:val="Compact"/>
      </w:pPr>
      <w:r>
        <w:rPr>
          <w:bCs/>
          <w:b/>
        </w:rPr>
        <w:t xml:space="preserve">Evaluate Current Capacity:</w:t>
      </w:r>
      <w:r>
        <w:t xml:space="preserve"> </w:t>
      </w:r>
      <w:r>
        <w:t xml:space="preserve">Assess existing science education resources, teacher training gaps, and student interest in astronomy across Abidjan’s secondary schools and universities (e.g., Université Félix Houphouët-Boigny).</w:t>
      </w:r>
    </w:p>
    <w:p>
      <w:pPr>
        <w:numPr>
          <w:ilvl w:val="0"/>
          <w:numId w:val="1001"/>
        </w:numPr>
        <w:pStyle w:val="Compact"/>
      </w:pPr>
      <w:r>
        <w:rPr>
          <w:bCs/>
          <w:b/>
        </w:rPr>
        <w:t xml:space="preserve">Develop an Educational Framework:</w:t>
      </w:r>
      <w:r>
        <w:t xml:space="preserve"> </w:t>
      </w:r>
      <w:r>
        <w:t xml:space="preserve">Design a scalable curriculum integrating modern astronomy with Ivorian cultural perspectives on celestial navigation (e.g., traditional knowledge of stars in West African agricultural practices).</w:t>
      </w:r>
    </w:p>
    <w:p>
      <w:pPr>
        <w:numPr>
          <w:ilvl w:val="0"/>
          <w:numId w:val="1001"/>
        </w:numPr>
        <w:pStyle w:val="Compact"/>
      </w:pPr>
      <w:r>
        <w:rPr>
          <w:bCs/>
          <w:b/>
        </w:rPr>
        <w:t xml:space="preserve">Create Practical Infrastructure:</w:t>
      </w:r>
      <w:r>
        <w:t xml:space="preserve"> </w:t>
      </w:r>
      <w:r>
        <w:t xml:space="preserve">Propose low-cost observational projects using existing university rooftops and mobile telescope units for public engagement, targeting Abidjan’s underserved communities.</w:t>
      </w:r>
    </w:p>
    <w:bookmarkEnd w:id="22"/>
    <w:bookmarkStart w:id="23" w:name="literature-review"/>
    <w:p>
      <w:pPr>
        <w:pStyle w:val="Heading2"/>
      </w:pPr>
      <w:r>
        <w:t xml:space="preserve">Literature Review</w:t>
      </w:r>
    </w:p>
    <w:p>
      <w:pPr>
        <w:pStyle w:val="FirstParagraph"/>
      </w:pPr>
      <w:r>
        <w:t xml:space="preserve">While studies exist on astronomy education in South Africa (e.g., projects by the South African National Research Foundation) and Kenya (e.g., the East African Astronomical Society), no research has addressed West Africa’s specific needs. Prior work often assumes infrastructure access common in developed nations, ignoring contexts like Abidjan where electricity instability and budget constraints demand innovative solutions. Recent UNESCO reports highlight that 95% of African countries have no astronomy departments, with only 10% offering dedicated courses (2023). This thesis builds on the successful "African Skies" model from Ghana but adapts it to Ivory Coast’s linguistic (French/English) and cultural realities. Crucially, it emphasizes that an</w:t>
      </w:r>
      <w:r>
        <w:t xml:space="preserve"> </w:t>
      </w:r>
      <w:r>
        <w:rPr>
          <w:bCs/>
          <w:b/>
        </w:rPr>
        <w:t xml:space="preserve">Astronomer</w:t>
      </w:r>
      <w:r>
        <w:t xml:space="preserve"> </w:t>
      </w:r>
      <w:r>
        <w:t xml:space="preserve">in Abidjan must prioritize accessibility—using smartphone apps for stargazing instead of expensive telescopes—to democratize access across urban and rural divides.</w:t>
      </w:r>
    </w:p>
    <w:bookmarkEnd w:id="23"/>
    <w:bookmarkStart w:id="24" w:name="methodology"/>
    <w:p>
      <w:pPr>
        <w:pStyle w:val="Heading2"/>
      </w:pPr>
      <w:r>
        <w:t xml:space="preserve">Methodology</w:t>
      </w:r>
    </w:p>
    <w:p>
      <w:pPr>
        <w:pStyle w:val="FirstParagraph"/>
      </w:pPr>
      <w:r>
        <w:t xml:space="preserve">This mixed-methods study will employ three interconnected phases:</w:t>
      </w:r>
    </w:p>
    <w:p>
      <w:pPr>
        <w:numPr>
          <w:ilvl w:val="0"/>
          <w:numId w:val="1002"/>
        </w:numPr>
        <w:pStyle w:val="Compact"/>
      </w:pPr>
      <w:r>
        <w:rPr>
          <w:iCs/>
          <w:i/>
        </w:rPr>
        <w:t xml:space="preserve">Field Assessment (Months 1-4):</w:t>
      </w:r>
      <w:r>
        <w:t xml:space="preserve"> </w:t>
      </w:r>
      <w:r>
        <w:t xml:space="preserve">Surveys of 50+ teachers and 300 students in Abidjan schools; interviews with university science departments to identify resource gaps.</w:t>
      </w:r>
    </w:p>
    <w:p>
      <w:pPr>
        <w:numPr>
          <w:ilvl w:val="0"/>
          <w:numId w:val="1002"/>
        </w:numPr>
        <w:pStyle w:val="Compact"/>
      </w:pPr>
      <w:r>
        <w:rPr>
          <w:iCs/>
          <w:i/>
        </w:rPr>
        <w:t xml:space="preserve">Curriculum Co-Design (Months 5-8):</w:t>
      </w:r>
      <w:r>
        <w:t xml:space="preserve"> </w:t>
      </w:r>
      <w:r>
        <w:t xml:space="preserve">Workshops with Ivorian educators and astronomers to develop a modular astronomy course for undergraduate students, incorporating local folklore (e.g., using the Pleiades star cluster in Akan traditions as an entry point).</w:t>
      </w:r>
    </w:p>
    <w:p>
      <w:pPr>
        <w:numPr>
          <w:ilvl w:val="0"/>
          <w:numId w:val="1002"/>
        </w:numPr>
        <w:pStyle w:val="Compact"/>
      </w:pPr>
      <w:r>
        <w:rPr>
          <w:iCs/>
          <w:i/>
        </w:rPr>
        <w:t xml:space="preserve">Pilot Implementation (Months 9-12):</w:t>
      </w:r>
      <w:r>
        <w:t xml:space="preserve"> </w:t>
      </w:r>
      <w:r>
        <w:t xml:space="preserve">Deploying portable planetariums at community centers in Abidjan’s suburbs and training 20 youth volunteers to lead "Stargazing Nights," with metrics tracking participation and knowledge gains.</w:t>
      </w:r>
    </w:p>
    <w:bookmarkEnd w:id="24"/>
    <w:bookmarkStart w:id="25" w:name="expected-outcomes-and-impact"/>
    <w:p>
      <w:pPr>
        <w:pStyle w:val="Heading2"/>
      </w:pPr>
      <w:r>
        <w:t xml:space="preserve">Expected Outcomes and Impact</w:t>
      </w:r>
    </w:p>
    <w:p>
      <w:pPr>
        <w:pStyle w:val="FirstParagraph"/>
      </w:pPr>
      <w:r>
        <w:t xml:space="preserve">The primary output will be a replicable framework for establishing astronomy education in resource-constrained African contexts. This includes:</w:t>
      </w:r>
    </w:p>
    <w:p>
      <w:pPr>
        <w:numPr>
          <w:ilvl w:val="0"/>
          <w:numId w:val="1003"/>
        </w:numPr>
        <w:pStyle w:val="Compact"/>
      </w:pPr>
      <w:r>
        <w:t xml:space="preserve">A published curriculum guide aligned with Ivory Coast’s national science standards.</w:t>
      </w:r>
    </w:p>
    <w:p>
      <w:pPr>
        <w:numPr>
          <w:ilvl w:val="0"/>
          <w:numId w:val="1003"/>
        </w:numPr>
        <w:pStyle w:val="Compact"/>
      </w:pPr>
      <w:r>
        <w:t xml:space="preserve">A network of 10+ community "Astronomy Ambassadors" in Abidjan trained to conduct public outreach.</w:t>
      </w:r>
    </w:p>
    <w:p>
      <w:pPr>
        <w:numPr>
          <w:ilvl w:val="0"/>
          <w:numId w:val="1003"/>
        </w:numPr>
        <w:pStyle w:val="Compact"/>
      </w:pPr>
      <w:r>
        <w:t xml:space="preserve">Strategic partnerships with institutions like the European Southern Observatory (ESO) for equipment donations and virtual mentorship programs.</w:t>
      </w:r>
    </w:p>
    <w:p>
      <w:pPr>
        <w:pStyle w:val="FirstParagraph"/>
      </w:pPr>
      <w:r>
        <w:t xml:space="preserve">Crucially, this research positions an</w:t>
      </w:r>
      <w:r>
        <w:t xml:space="preserve"> </w:t>
      </w:r>
      <w:r>
        <w:rPr>
          <w:bCs/>
          <w:b/>
        </w:rPr>
        <w:t xml:space="preserve">Astronomer</w:t>
      </w:r>
      <w:r>
        <w:t xml:space="preserve"> </w:t>
      </w:r>
      <w:r>
        <w:t xml:space="preserve">not as a foreign expert but as a local catalyst. By embedding astronomy within Ivorian culture—such as linking celestial events to traditional harvest festivals—the thesis ensures relevance and community ownership. Long-term, it aims to attract international funding (e.g., from the African Union’s Science, Technology, and Innovation Strategy) for a permanent Abidjan-based observatory pilot.</w:t>
      </w:r>
    </w:p>
    <w:bookmarkEnd w:id="25"/>
    <w:bookmarkStart w:id="26" w:name="significance-for-ivory-coast-abidjan"/>
    <w:p>
      <w:pPr>
        <w:pStyle w:val="Heading2"/>
      </w:pPr>
      <w:r>
        <w:t xml:space="preserve">Significance for Ivory Coast Abidjan</w:t>
      </w:r>
    </w:p>
    <w:p>
      <w:pPr>
        <w:pStyle w:val="FirstParagraph"/>
      </w:pPr>
      <w:r>
        <w:t xml:space="preserve">Investing in astronomy transcends academic curiosity. For Ivory Coast, this project addresses three urgent national priorities:</w:t>
      </w:r>
    </w:p>
    <w:p>
      <w:pPr>
        <w:numPr>
          <w:ilvl w:val="0"/>
          <w:numId w:val="1004"/>
        </w:numPr>
        <w:pStyle w:val="Compact"/>
      </w:pPr>
      <w:r>
        <w:rPr>
          <w:bCs/>
          <w:b/>
        </w:rPr>
        <w:t xml:space="preserve">Economic Diversification:</w:t>
      </w:r>
      <w:r>
        <w:t xml:space="preserve"> </w:t>
      </w:r>
      <w:r>
        <w:t xml:space="preserve">Astronomy fosters high-tech skills (data analysis, engineering) that can transition into telecommunications or satellite industries.</w:t>
      </w:r>
    </w:p>
    <w:p>
      <w:pPr>
        <w:numPr>
          <w:ilvl w:val="0"/>
          <w:numId w:val="1004"/>
        </w:numPr>
        <w:pStyle w:val="Compact"/>
      </w:pPr>
      <w:r>
        <w:rPr>
          <w:bCs/>
          <w:b/>
        </w:rPr>
        <w:t xml:space="preserve">Gender Equity:</w:t>
      </w:r>
      <w:r>
        <w:t xml:space="preserve"> </w:t>
      </w:r>
      <w:r>
        <w:t xml:space="preserve">Targeted outreach to girls in Abidjan’s schools counters the STEM gender gap; studies show astronomy’s visual nature attracts more female students than other physics fields.</w:t>
      </w:r>
    </w:p>
    <w:p>
      <w:pPr>
        <w:numPr>
          <w:ilvl w:val="0"/>
          <w:numId w:val="1004"/>
        </w:numPr>
        <w:pStyle w:val="Compact"/>
      </w:pPr>
      <w:r>
        <w:rPr>
          <w:bCs/>
          <w:b/>
        </w:rPr>
        <w:t xml:space="preserve">National Pride:</w:t>
      </w:r>
      <w:r>
        <w:t xml:space="preserve"> </w:t>
      </w:r>
      <w:r>
        <w:t xml:space="preserve">Becoming Africa’s 5th country with a functional astronomical program (after South Africa, Kenya, Nigeria, and Morocco) would elevate Ivory Coast’s scientific reputation globally.</w:t>
      </w:r>
    </w:p>
    <w:p>
      <w:pPr>
        <w:pStyle w:val="FirstParagraph"/>
      </w:pPr>
      <w:r>
        <w:t xml:space="preserve">Moreover, as Abidjan rapidly urbanizes, astronomy provides a unifying lens—connecting students across ethnic lines through shared wonder at the cosmos. The thesis directly responds to Ivory Coast’s 2030 Vision of becoming an "African hub for knowledge-based industries," proving that space science is not a luxury but a catalyst for inclusive growth.</w:t>
      </w:r>
    </w:p>
    <w:bookmarkEnd w:id="26"/>
    <w:bookmarkStart w:id="27" w:name="timeline-and-resources"/>
    <w:p>
      <w:pPr>
        <w:pStyle w:val="Heading2"/>
      </w:pPr>
      <w:r>
        <w:t xml:space="preserve">Timeline and Resources</w:t>
      </w:r>
    </w:p>
    <w:p>
      <w:pPr>
        <w:pStyle w:val="FirstParagraph"/>
      </w:pPr>
      <w:r>
        <w:t xml:space="preserve">The 12-month project will leverage existing university resources in Abidjan to minimize costs. Phase 1 uses low-cost digital surveys; Phase 3 partners with local NGOs (e.g., Association des Jeunes pour l’Environnement) for community outreach. Budget needs include $8,500 for data collection tools and training materials—funded through a proposed grant from the African Astronomical Society. A dedicated</w:t>
      </w:r>
      <w:r>
        <w:t xml:space="preserve"> </w:t>
      </w:r>
      <w:r>
        <w:rPr>
          <w:bCs/>
          <w:b/>
        </w:rPr>
        <w:t xml:space="preserve">Astronomer</w:t>
      </w:r>
      <w:r>
        <w:t xml:space="preserve"> </w:t>
      </w:r>
      <w:r>
        <w:t xml:space="preserve">researcher will coordinate all activities, ensuring cultural sensitivity (e.g., using Ivorian languages in educational materials) and local capacity building.</w:t>
      </w:r>
    </w:p>
    <w:bookmarkEnd w:id="27"/>
    <w:bookmarkStart w:id="28" w:name="conclusion"/>
    <w:p>
      <w:pPr>
        <w:pStyle w:val="Heading2"/>
      </w:pPr>
      <w:r>
        <w:t xml:space="preserve">Conclusion</w:t>
      </w:r>
    </w:p>
    <w:p>
      <w:pPr>
        <w:pStyle w:val="FirstParagraph"/>
      </w:pPr>
      <w:r>
        <w:t xml:space="preserve">This thesis proposal is not merely about stars and galaxies—it is a blueprint for empowering Ivory Coast Abidjan as a scientific leader in West Africa. By centering the role of the</w:t>
      </w:r>
      <w:r>
        <w:t xml:space="preserve"> </w:t>
      </w:r>
      <w:r>
        <w:rPr>
          <w:bCs/>
          <w:b/>
        </w:rPr>
        <w:t xml:space="preserve">Astronomer</w:t>
      </w:r>
      <w:r>
        <w:t xml:space="preserve"> </w:t>
      </w:r>
      <w:r>
        <w:t xml:space="preserve">as an educator, innovator, and community builder, it transforms astronomy from an abstract discipline into a tangible force for development. As Abidjan’s skyline rises with new universities and tech hubs, this initiative will ensure that Ivorian youth look upward—not just at buildings but at the infinite possibilities of the universe. In doing so, it answers the call of global science diplomacy while lighting a path for generations to come in Africa’s most dynamic city.</w:t>
      </w:r>
    </w:p>
    <w:p>
      <w:pPr>
        <w:pStyle w:val="BodyText"/>
      </w:pPr>
      <w:r>
        <w:rPr>
          <w:bCs/>
          <w:b/>
        </w:rPr>
        <w:t xml:space="preserve">Word Count: 898</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Astronomical Education and Research in Ivory Coast Abidjan</dc:title>
  <dc:creator/>
  <dc:language>en</dc:language>
  <cp:keywords/>
  <dcterms:created xsi:type="dcterms:W3CDTF">2025-12-10T03:27:07Z</dcterms:created>
  <dcterms:modified xsi:type="dcterms:W3CDTF">2025-12-10T03:27:07Z</dcterms:modified>
</cp:coreProperties>
</file>

<file path=docProps/custom.xml><?xml version="1.0" encoding="utf-8"?>
<Properties xmlns="http://schemas.openxmlformats.org/officeDocument/2006/custom-properties" xmlns:vt="http://schemas.openxmlformats.org/officeDocument/2006/docPropsVTypes"/>
</file>