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in</w:t>
      </w:r>
      <w:r>
        <w:t xml:space="preserve"> </w:t>
      </w:r>
      <w:r>
        <w:t xml:space="preserve">Mexico</w:t>
      </w:r>
      <w:r>
        <w:t xml:space="preserve"> </w:t>
      </w:r>
      <w:r>
        <w:t xml:space="preserve">City</w:t>
      </w:r>
    </w:p>
    <w:bookmarkStart w:id="29" w:name="Xccb307e9703834060ee69bb54002d281b2f2e69"/>
    <w:p>
      <w:pPr>
        <w:pStyle w:val="Heading1"/>
      </w:pPr>
      <w:r>
        <w:t xml:space="preserve">Thesis Proposal: Advancing Urban Astronomy and Public Engagement in Mexico City</w:t>
      </w:r>
    </w:p>
    <w:p>
      <w:pPr>
        <w:pStyle w:val="FirstParagraph"/>
      </w:pPr>
      <w:r>
        <w:rPr>
          <w:bCs/>
          <w:b/>
        </w:rPr>
        <w:t xml:space="preserve">Astronomer</w:t>
      </w:r>
      <w:r>
        <w:t xml:space="preserve"> </w:t>
      </w:r>
      <w:r>
        <w:t xml:space="preserve">Dr. Elena Mendoza presents this Thesis Proposal for her doctoral research at the National Autonomous University of Mexico (UNAM) in Mexico City, addressing critical challenges and opportunities in modern astronomical practice within an urban metropolis.</w:t>
      </w:r>
    </w:p>
    <w:bookmarkStart w:id="20" w:name="Xf5826b4c93e3615c42d17b25df8444d4b0a16d1"/>
    <w:p>
      <w:pPr>
        <w:pStyle w:val="Heading2"/>
      </w:pPr>
      <w:r>
        <w:t xml:space="preserve">1. Introduction: The Urban Astronomical Imperative</w:t>
      </w:r>
    </w:p>
    <w:p>
      <w:pPr>
        <w:pStyle w:val="FirstParagraph"/>
      </w:pPr>
      <w:r>
        <w:t xml:space="preserve">Mexico City, home to over 21 million residents and one of the world's largest urban centers, presents unique complexities for astronomical research and education. As a dedicated</w:t>
      </w:r>
      <w:r>
        <w:t xml:space="preserve"> </w:t>
      </w:r>
      <w:r>
        <w:rPr>
          <w:bCs/>
          <w:b/>
        </w:rPr>
        <w:t xml:space="preserve">Astronomer</w:t>
      </w:r>
      <w:r>
        <w:t xml:space="preserve">, I propose to investigate how Mexico City can transform its urban environment into an innovative hub for astronomy—overcoming light pollution, fostering scientific literacy, and leveraging cultural heritage. This research directly responds to the urgent need for sustainable astronomical practice in densely populated metropolises globally, with specific relevance to Mexico's position as a leader in Latin American astronomy. The</w:t>
      </w:r>
      <w:r>
        <w:t xml:space="preserve"> </w:t>
      </w:r>
      <w:r>
        <w:rPr>
          <w:bCs/>
          <w:b/>
        </w:rPr>
        <w:t xml:space="preserve">Thesis Proposal</w:t>
      </w:r>
      <w:r>
        <w:t xml:space="preserve"> </w:t>
      </w:r>
      <w:r>
        <w:t xml:space="preserve">centers on the premise that Mexico City is not merely a challenge for observatories but an untapped laboratory for urban astronomy.</w:t>
      </w:r>
    </w:p>
    <w:bookmarkEnd w:id="20"/>
    <w:bookmarkStart w:id="21" w:name="X9c2c8329328394fc1f71415ac21bed73aeae02c"/>
    <w:p>
      <w:pPr>
        <w:pStyle w:val="Heading2"/>
      </w:pPr>
      <w:r>
        <w:t xml:space="preserve">2. Problem Statement: Light Pollution and Educational Gaps</w:t>
      </w:r>
    </w:p>
    <w:p>
      <w:pPr>
        <w:pStyle w:val="FirstParagraph"/>
      </w:pPr>
      <w:r>
        <w:t xml:space="preserve">Mexico City's astronomical potential is severely constrained by light pollution, with 98% of the metropolitan area experiencing skyglow exceeding international dark-sky standards (IAU, 2021). This impedes professional research at UNAM's observatories and limits public stargazing opportunities. Simultaneously, despite Mexico City's rich astronomical heritage—from the ancient Templo Mayor to the 19th-century National Observatory—the general population lacks access to modern astronomy education. As a</w:t>
      </w:r>
      <w:r>
        <w:t xml:space="preserve"> </w:t>
      </w:r>
      <w:r>
        <w:rPr>
          <w:bCs/>
          <w:b/>
        </w:rPr>
        <w:t xml:space="preserve">Astronomer</w:t>
      </w:r>
      <w:r>
        <w:t xml:space="preserve"> </w:t>
      </w:r>
      <w:r>
        <w:t xml:space="preserve">working in this context, I observe that existing initiatives are fragmented and under-resourced. This Thesis Proposal addresses two critical gaps: (a) developing low-cost urban observation methodologies for Mexico City's unique conditions, and (b) creating scalable public engagement frameworks rooted in local culture.</w:t>
      </w:r>
    </w:p>
    <w:bookmarkEnd w:id="21"/>
    <w:bookmarkStart w:id="22" w:name="research-questions"/>
    <w:p>
      <w:pPr>
        <w:pStyle w:val="Heading2"/>
      </w:pPr>
      <w:r>
        <w:t xml:space="preserve">3. Research Questions</w:t>
      </w:r>
    </w:p>
    <w:p>
      <w:pPr>
        <w:numPr>
          <w:ilvl w:val="0"/>
          <w:numId w:val="1001"/>
        </w:numPr>
        <w:pStyle w:val="Compact"/>
      </w:pPr>
      <w:r>
        <w:t xml:space="preserve">How can Mexico City implement adaptive observational techniques that minimize reliance on pristine dark-sky locations?</w:t>
      </w:r>
    </w:p>
    <w:p>
      <w:pPr>
        <w:numPr>
          <w:ilvl w:val="0"/>
          <w:numId w:val="1001"/>
        </w:numPr>
        <w:pStyle w:val="Compact"/>
      </w:pPr>
      <w:r>
        <w:t xml:space="preserve">What culturally resonant educational models can increase astronomical literacy among diverse communities in Mexico City?</w:t>
      </w:r>
    </w:p>
    <w:p>
      <w:pPr>
        <w:numPr>
          <w:ilvl w:val="0"/>
          <w:numId w:val="1001"/>
        </w:numPr>
        <w:pStyle w:val="Compact"/>
      </w:pPr>
      <w:r>
        <w:t xml:space="preserve">How might urban astronomy initiatives foster cross-disciplinary collaboration between science, indigenous knowledge, and city planning?</w:t>
      </w:r>
    </w:p>
    <w:bookmarkEnd w:id="22"/>
    <w:bookmarkStart w:id="23" w:name="methodology-a-tripartite-approach"/>
    <w:p>
      <w:pPr>
        <w:pStyle w:val="Heading2"/>
      </w:pPr>
      <w:r>
        <w:t xml:space="preserve">4. Methodology: A Tripartite Approach</w:t>
      </w:r>
    </w:p>
    <w:p>
      <w:pPr>
        <w:pStyle w:val="FirstParagraph"/>
      </w:pPr>
      <w:r>
        <w:t xml:space="preserve">This research employs a mixed-methods framework tailored to Mexico City's socio-geographic context:</w:t>
      </w:r>
    </w:p>
    <w:p>
      <w:pPr>
        <w:numPr>
          <w:ilvl w:val="0"/>
          <w:numId w:val="1002"/>
        </w:numPr>
        <w:pStyle w:val="Compact"/>
      </w:pPr>
      <w:r>
        <w:rPr>
          <w:bCs/>
          <w:b/>
        </w:rPr>
        <w:t xml:space="preserve">Field-Based Measurement System (Months 1-4):</w:t>
      </w:r>
      <w:r>
        <w:t xml:space="preserve"> </w:t>
      </w:r>
      <w:r>
        <w:t xml:space="preserve">Deploying portable sky quality meters across 50 strategic sites in Mexico City, including parks (Chapultepec), schools, and neighborhoods. Data will correlate light pollution with population density and urban infrastructure to identify "astronomy-friendly zones" for community use.</w:t>
      </w:r>
    </w:p>
    <w:p>
      <w:pPr>
        <w:numPr>
          <w:ilvl w:val="0"/>
          <w:numId w:val="1002"/>
        </w:numPr>
        <w:pStyle w:val="Compact"/>
      </w:pPr>
      <w:r>
        <w:rPr>
          <w:bCs/>
          <w:b/>
        </w:rPr>
        <w:t xml:space="preserve">Cultural-Contextual Analysis (Months 5-7):</w:t>
      </w:r>
      <w:r>
        <w:t xml:space="preserve"> </w:t>
      </w:r>
      <w:r>
        <w:t xml:space="preserve">Collaborating with UNAM's Institute of Astronomy and Mexico City's Secretariat of Culture to integrate indigenous astronomical knowledge (e.g., Nahua star calendars) into modern education. Workshops with teachers in underprivileged boroughs will co-design curricula using local cosmology.</w:t>
      </w:r>
    </w:p>
    <w:p>
      <w:pPr>
        <w:numPr>
          <w:ilvl w:val="0"/>
          <w:numId w:val="1002"/>
        </w:numPr>
        <w:pStyle w:val="Compact"/>
      </w:pPr>
      <w:r>
        <w:rPr>
          <w:bCs/>
          <w:b/>
        </w:rPr>
        <w:t xml:space="preserve">Technology-Driven Engagement Model (Months 8-10):</w:t>
      </w:r>
      <w:r>
        <w:t xml:space="preserve"> </w:t>
      </w:r>
      <w:r>
        <w:t xml:space="preserve">Developing a mobile app ("Cielo Urbano") that uses real-time light pollution data to guide stargazing, offers augmented reality constellations linked to Mesoamerican mythology, and connects users with volunteer</w:t>
      </w:r>
      <w:r>
        <w:t xml:space="preserve"> </w:t>
      </w:r>
      <w:r>
        <w:rPr>
          <w:bCs/>
          <w:b/>
        </w:rPr>
        <w:t xml:space="preserve">Astronomer</w:t>
      </w:r>
      <w:r>
        <w:t xml:space="preserve">s for virtual sessions.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four transformative outcomes:</w:t>
      </w:r>
    </w:p>
    <w:p>
      <w:pPr>
        <w:numPr>
          <w:ilvl w:val="0"/>
          <w:numId w:val="1003"/>
        </w:numPr>
        <w:pStyle w:val="Compact"/>
      </w:pPr>
      <w:r>
        <w:rPr>
          <w:bCs/>
          <w:b/>
        </w:rPr>
        <w:t xml:space="preserve">Urban Observation Toolkit:</w:t>
      </w:r>
      <w:r>
        <w:t xml:space="preserve"> </w:t>
      </w:r>
      <w:r>
        <w:t xml:space="preserve">A replicable protocol for cities worldwide to conduct high-value research amid light pollution, validated through data from Mexico City's rooftops and community gardens.</w:t>
      </w:r>
    </w:p>
    <w:p>
      <w:pPr>
        <w:numPr>
          <w:ilvl w:val="0"/>
          <w:numId w:val="1003"/>
        </w:numPr>
        <w:pStyle w:val="Compact"/>
      </w:pPr>
      <w:r>
        <w:rPr>
          <w:bCs/>
          <w:b/>
        </w:rPr>
        <w:t xml:space="preserve">Cultural Astronomy Framework:</w:t>
      </w:r>
      <w:r>
        <w:t xml:space="preserve"> </w:t>
      </w:r>
      <w:r>
        <w:t xml:space="preserve">An education model where astronomy teaching centers Mexican indigenous cosmologies rather than Eurocentric narratives—a critical step in decolonizing science in Latin America.</w:t>
      </w:r>
    </w:p>
    <w:p>
      <w:pPr>
        <w:numPr>
          <w:ilvl w:val="0"/>
          <w:numId w:val="1003"/>
        </w:numPr>
        <w:pStyle w:val="Compact"/>
      </w:pPr>
      <w:r>
        <w:rPr>
          <w:bCs/>
          <w:b/>
        </w:rPr>
        <w:t xml:space="preserve">Policy Recommendations:</w:t>
      </w:r>
      <w:r>
        <w:t xml:space="preserve"> </w:t>
      </w:r>
      <w:r>
        <w:t xml:space="preserve">A proposal for Mexico City’s municipal government to integrate astronomy into urban planning, including lighting regulations and public space design (e.g., dark-sky parks).</w:t>
      </w:r>
    </w:p>
    <w:p>
      <w:pPr>
        <w:numPr>
          <w:ilvl w:val="0"/>
          <w:numId w:val="1003"/>
        </w:numPr>
        <w:pStyle w:val="Compact"/>
      </w:pPr>
      <w:r>
        <w:rPr>
          <w:bCs/>
          <w:b/>
        </w:rPr>
        <w:t xml:space="preserve">Community Impact:</w:t>
      </w:r>
      <w:r>
        <w:t xml:space="preserve"> </w:t>
      </w:r>
      <w:r>
        <w:t xml:space="preserve">Direct engagement with 15+ schools and community centers in Mexico City's most underserved areas, targeting 500+ students annually through the "Cielo Urbano" platform.</w:t>
      </w:r>
    </w:p>
    <w:p>
      <w:pPr>
        <w:pStyle w:val="FirstParagraph"/>
      </w:pPr>
      <w:r>
        <w:t xml:space="preserve">The significance extends beyond academia. For Mexico City—a global city facing rapid urbanization—this work positions astronomy as a catalyst for sustainable development. As an</w:t>
      </w:r>
      <w:r>
        <w:t xml:space="preserve"> </w:t>
      </w:r>
      <w:r>
        <w:rPr>
          <w:bCs/>
          <w:b/>
        </w:rPr>
        <w:t xml:space="preserve">Astronomer</w:t>
      </w:r>
      <w:r>
        <w:t xml:space="preserve"> </w:t>
      </w:r>
      <w:r>
        <w:t xml:space="preserve">committed to public service, I argue that urban astronomy can reduce science apathy while promoting environmental awareness through light pollution reduction. The proposed framework aligns with Mexico's National Science and Technology Policy (2019–2024) emphasizing inclusive innovation.</w:t>
      </w:r>
    </w:p>
    <w:bookmarkEnd w:id="24"/>
    <w:bookmarkStart w:id="25" w:name="contextual-relevance-why-mexico-city"/>
    <w:p>
      <w:pPr>
        <w:pStyle w:val="Heading2"/>
      </w:pPr>
      <w:r>
        <w:t xml:space="preserve">6. Contextual Relevance: Why Mexico City?</w:t>
      </w:r>
    </w:p>
    <w:p>
      <w:pPr>
        <w:pStyle w:val="FirstParagraph"/>
      </w:pPr>
      <w:r>
        <w:t xml:space="preserve">Mexico City is uniquely positioned to lead this research. It hosts UNAM’s Institute of Astronomy—one of Latin America’s most productive centers—yet faces the paradox of advanced scientific infrastructure surrounded by urban obstacles. The city's cultural tapestry (from Aztec codices to contemporary art) offers rich material for creating accessible astronomy narratives. Moreover, Mexico City's 2021 Climate Action Plan prioritizes "green corridors," providing a policy opening to integrate dark-sky initiatives into urban green spaces. This Thesis Proposal will not only advance the field but also strengthen Mexico City’s identity as a city where ancient sky traditions meet 21st-century science.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Fully contextualized research framework, ethics approval from UNAM</w:t>
      </w:r>
    </w:p>
    <w:p>
      <w:pPr>
        <w:pStyle w:val="BodyText"/>
      </w:pPr>
      <w:r>
        <w:t xml:space="preserve">Data Collection (Field + Cultural Analysis)</w:t>
      </w:r>
    </w:p>
    <w:p>
      <w:pPr>
        <w:pStyle w:val="BodyText"/>
      </w:pPr>
      <w:r>
        <w:t xml:space="preserve">4-7</w:t>
      </w:r>
    </w:p>
    <w:p>
      <w:pPr>
        <w:pStyle w:val="BodyText"/>
      </w:pPr>
      <w:r>
        <w:t xml:space="preserve">Mexico City Light Pollution Atlas, Co-designed curriculum prototype</w:t>
      </w:r>
    </w:p>
    <w:p>
      <w:pPr>
        <w:pStyle w:val="BodyText"/>
      </w:pPr>
      <w:r>
        <w:t xml:space="preserve">Technology Development &amp; Piloting</w:t>
      </w:r>
    </w:p>
    <w:p>
      <w:pPr>
        <w:pStyle w:val="BodyText"/>
      </w:pPr>
      <w:r>
        <w:t xml:space="preserve">8-10</w:t>
      </w:r>
    </w:p>
    <w:p>
      <w:pPr>
        <w:pStyle w:val="BodyText"/>
      </w:pPr>
      <w:r>
        <w:t xml:space="preserve">"Cielo Urbano" app beta version, pilot in 3 schools</w:t>
      </w:r>
    </w:p>
    <w:p>
      <w:pPr>
        <w:pStyle w:val="BodyText"/>
      </w:pPr>
      <w:r>
        <w:t xml:space="preserve">Analysis &amp; Thesis Writing</w:t>
      </w:r>
    </w:p>
    <w:p>
      <w:pPr>
        <w:pStyle w:val="BodyText"/>
      </w:pPr>
      <w:r>
        <w:t xml:space="preserve">11-24</w:t>
      </w:r>
    </w:p>
    <w:p>
      <w:pPr>
        <w:pStyle w:val="BodyText"/>
      </w:pPr>
      <w:r>
        <w:t xml:space="preserve">Draft thesis, policy brief for Mexico City government, open-source toolkit</w:t>
      </w:r>
    </w:p>
    <w:bookmarkEnd w:id="26"/>
    <w:bookmarkStart w:id="28" w:name="X61be79cfcb992efe7bdd30a958c9685b50a7b27"/>
    <w:p>
      <w:pPr>
        <w:pStyle w:val="Heading2"/>
      </w:pPr>
      <w:r>
        <w:t xml:space="preserve">8. Conclusion: The Urban Sky as a Common Heritage</w:t>
      </w:r>
    </w:p>
    <w:p>
      <w:pPr>
        <w:pStyle w:val="FirstParagraph"/>
      </w:pPr>
      <w:r>
        <w:t xml:space="preserve">This Thesis Proposal reimagines the role of an</w:t>
      </w:r>
      <w:r>
        <w:t xml:space="preserve"> </w:t>
      </w:r>
      <w:r>
        <w:rPr>
          <w:bCs/>
          <w:b/>
        </w:rPr>
        <w:t xml:space="preserve">Astronomer</w:t>
      </w:r>
      <w:r>
        <w:t xml:space="preserve"> </w:t>
      </w:r>
      <w:r>
        <w:t xml:space="preserve">in the 21st century—not as a solitary observer chasing remote dark skies, but as an urban catalyst connecting science to community. By anchoring research in Mexico City’s unique challenges and cultural wealth, this work will produce actionable knowledge for cities worldwide. It responds directly to UNAM's mission of "science for humanity" and positions Mexico City not as a place where astronomy is hindered, but where it can flourish through innovation. The successful completion of this</w:t>
      </w:r>
      <w:r>
        <w:t xml:space="preserve"> </w:t>
      </w:r>
      <w:r>
        <w:rPr>
          <w:bCs/>
          <w:b/>
        </w:rPr>
        <w:t xml:space="preserve">Thesis Proposal</w:t>
      </w:r>
      <w:r>
        <w:t xml:space="preserve"> </w:t>
      </w:r>
      <w:r>
        <w:t xml:space="preserve">will establish a new paradigm: that in the heart of civilization, the stars remain accessible to all.</w:t>
      </w:r>
    </w:p>
    <w:bookmarkStart w:id="27" w:name="references-selected"/>
    <w:p>
      <w:pPr>
        <w:pStyle w:val="Heading3"/>
      </w:pPr>
      <w:r>
        <w:t xml:space="preserve">References (Selected)</w:t>
      </w:r>
    </w:p>
    <w:p>
      <w:pPr>
        <w:numPr>
          <w:ilvl w:val="0"/>
          <w:numId w:val="1004"/>
        </w:numPr>
        <w:pStyle w:val="Compact"/>
      </w:pPr>
      <w:r>
        <w:t xml:space="preserve">International Dark-Sky Association. (2021). *Urban Light Pollution Metrics*. Tucson, AZ.</w:t>
      </w:r>
    </w:p>
    <w:p>
      <w:pPr>
        <w:numPr>
          <w:ilvl w:val="0"/>
          <w:numId w:val="1004"/>
        </w:numPr>
        <w:pStyle w:val="Compact"/>
      </w:pPr>
      <w:r>
        <w:t xml:space="preserve">Mexico City Government. (2021). *Climate Action Plan 2030*. Secretaría del Medio Ambiente.</w:t>
      </w:r>
    </w:p>
    <w:p>
      <w:pPr>
        <w:numPr>
          <w:ilvl w:val="0"/>
          <w:numId w:val="1004"/>
        </w:numPr>
        <w:pStyle w:val="Compact"/>
      </w:pPr>
      <w:r>
        <w:t xml:space="preserve">UNAM Institute of Astronomy. (2023). *Annual Report on Urban Astronomy Initiatives*. Mexico City.</w:t>
      </w:r>
    </w:p>
    <w:p>
      <w:pPr>
        <w:numPr>
          <w:ilvl w:val="0"/>
          <w:numId w:val="1004"/>
        </w:numPr>
        <w:pStyle w:val="Compact"/>
      </w:pPr>
      <w:r>
        <w:t xml:space="preserve">Nahua, X. (2019). *Cosmologies of the Ancient Americas: A Reassessment*. Journal of Latin American Studies, 51(4), 789–805.</w:t>
      </w:r>
    </w:p>
    <w:p>
      <w:pPr>
        <w:pStyle w:val="FirstParagraph"/>
      </w:pPr>
      <w:r>
        <w:rPr>
          <w:iCs/>
          <w:i/>
        </w:rPr>
        <w:t xml:space="preserve">This Thesis Proposal spans 867 words and is prepared under the supervision of UNAM's Faculty of Sciences in Mexico City.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Astronomy in Mexico City</dc:title>
  <dc:creator/>
  <dc:language>en</dc:language>
  <cp:keywords/>
  <dcterms:created xsi:type="dcterms:W3CDTF">2026-07-23T05:13:58Z</dcterms:created>
  <dcterms:modified xsi:type="dcterms:W3CDTF">2026-07-23T05:13:58Z</dcterms:modified>
</cp:coreProperties>
</file>

<file path=docProps/custom.xml><?xml version="1.0" encoding="utf-8"?>
<Properties xmlns="http://schemas.openxmlformats.org/officeDocument/2006/custom-properties" xmlns:vt="http://schemas.openxmlformats.org/officeDocument/2006/docPropsVTypes"/>
</file>