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Pakistan</w:t>
      </w:r>
      <w:r>
        <w:t xml:space="preserve"> </w:t>
      </w:r>
      <w:r>
        <w:t xml:space="preserve">Karachi</w:t>
      </w:r>
    </w:p>
    <w:bookmarkStart w:id="30" w:name="X4aebfec34ec9c0f34e7468f6e41cbc0224bf8de"/>
    <w:p>
      <w:pPr>
        <w:pStyle w:val="Heading1"/>
      </w:pPr>
      <w:r>
        <w:t xml:space="preserve">Thesis Proposal: Advancing Astronomical Research and Education in Pakistan Karachi</w:t>
      </w:r>
    </w:p>
    <w:bookmarkStart w:id="20" w:name="introduction"/>
    <w:p>
      <w:pPr>
        <w:pStyle w:val="Heading2"/>
      </w:pPr>
      <w:r>
        <w:t xml:space="preserve">Introduction</w:t>
      </w:r>
    </w:p>
    <w:p>
      <w:pPr>
        <w:pStyle w:val="FirstParagraph"/>
      </w:pPr>
      <w:r>
        <w:t xml:space="preserve">The field of astronomy holds immense potential for scientific advancement, technological innovation, and educational enrichment across the globe. In Pakistan, particularly in Karachi—the nation's largest city and economic hub—astronomy remains significantly underdeveloped despite its strategic geographical advantages. As an aspiring Astronomer with deep roots in Pakistan Karachi, this Thesis Proposal outlines a critical research initiative to establish foundational astronomical infrastructure and educational frameworks within the urban landscape of Karachi. This project addresses a pressing gap: while Pakistan possesses rich cultural heritage in celestial observation dating back centuries, contemporary astronomical research and public engagement remain minimal due to inadequate resources, institutional neglect, and insufficient local expertise.</w:t>
      </w:r>
    </w:p>
    <w:bookmarkEnd w:id="20"/>
    <w:bookmarkStart w:id="21" w:name="problem-statement"/>
    <w:p>
      <w:pPr>
        <w:pStyle w:val="Heading2"/>
      </w:pPr>
      <w:r>
        <w:t xml:space="preserve">Problem Statement</w:t>
      </w:r>
    </w:p>
    <w:p>
      <w:pPr>
        <w:pStyle w:val="FirstParagraph"/>
      </w:pPr>
      <w:r>
        <w:t xml:space="preserve">Currently, Pakistan lacks dedicated astronomical observatories capable of advanced research. The existing facilities—such as the Karachi Observatory (established in 1963 but now largely inactive)—have not been modernized to support contemporary astrophysical studies. This absence impedes scientific progress and disengages Pakistan Karachi’s youth from global STEM opportunities. With over 15 million residents, Karachi represents a vast untapped demographic for astronomy education, yet no formal university programs in astrophysics exist beyond introductory levels. The critical need for a dedicated Astronomer in Pakistan Karachi is underscored by the nation’s strategic position (between 24°N–25°N latitude), which offers optimal viewing conditions for celestial events like meteor showers and eclipses. Without localized research leadership, Pakistan risks falling further behind in space science—despite its ambitions in satellite technology through SUPARCO.</w:t>
      </w:r>
    </w:p>
    <w:bookmarkEnd w:id="21"/>
    <w:bookmarkStart w:id="22" w:name="literature-review"/>
    <w:p>
      <w:pPr>
        <w:pStyle w:val="Heading2"/>
      </w:pPr>
      <w:r>
        <w:t xml:space="preserve">Literature Review</w:t>
      </w:r>
    </w:p>
    <w:p>
      <w:pPr>
        <w:pStyle w:val="FirstParagraph"/>
      </w:pPr>
      <w:r>
        <w:t xml:space="preserve">Existing studies on astronomy in Pakistan focus primarily on historical perspectives (e.g., Mughal-era astronomical texts) or isolated projects like the 2019 Lahore-based "SkyWatch" citizen science initiative. However, no comprehensive research addresses the urban context of Karachi or proposes sustainable institutional models. International case studies—such as South Africa’s Square Kilometre Array (SKA) project and India’s Inter-University Centre for Astronomy and Astrophysics—demonstrate how strategic investments in regional observatories catalyze economic growth and youth engagement. Crucially, these models emphasize community integration, which remains absent in Pakistan Karachi’s scientific landscape. This research bridges that gap by proposing a Karachi-centric framework that merges academic rigor with public outreach, directly addressing the void identified in current literature.</w:t>
      </w:r>
    </w:p>
    <w:bookmarkEnd w:id="22"/>
    <w:bookmarkStart w:id="23" w:name="research-objectives"/>
    <w:p>
      <w:pPr>
        <w:pStyle w:val="Heading2"/>
      </w:pPr>
      <w:r>
        <w:t xml:space="preserve">Research Objectives</w:t>
      </w:r>
    </w:p>
    <w:p>
      <w:pPr>
        <w:pStyle w:val="FirstParagraph"/>
      </w:pPr>
      <w:r>
        <w:t xml:space="preserve">This Thesis Proposal aims to develop a actionable blueprint for establishing an urban astronomical research center in Pakistan Karachi. Specific objectives include:</w:t>
      </w:r>
    </w:p>
    <w:p>
      <w:pPr>
        <w:numPr>
          <w:ilvl w:val="0"/>
          <w:numId w:val="1001"/>
        </w:numPr>
        <w:pStyle w:val="Compact"/>
      </w:pPr>
      <w:r>
        <w:t xml:space="preserve">Evaluating Karachi’s environmental suitability for optical and radio astronomy (assessing light pollution, atmospheric clarity, and infrastructure needs).</w:t>
      </w:r>
    </w:p>
    <w:p>
      <w:pPr>
        <w:numPr>
          <w:ilvl w:val="0"/>
          <w:numId w:val="1001"/>
        </w:numPr>
        <w:pStyle w:val="Compact"/>
      </w:pPr>
      <w:r>
        <w:t xml:space="preserve">Designing a scalable educational curriculum to train local students as future Astronomers, integrating with Karachi’s public school system.</w:t>
      </w:r>
    </w:p>
    <w:p>
      <w:pPr>
        <w:numPr>
          <w:ilvl w:val="0"/>
          <w:numId w:val="1001"/>
        </w:numPr>
        <w:pStyle w:val="Compact"/>
      </w:pPr>
      <w:r>
        <w:t xml:space="preserve">Creating a prototype observatory at the University of Karachi campus to serve as both research hub and public engagement space.</w:t>
      </w:r>
    </w:p>
    <w:p>
      <w:pPr>
        <w:numPr>
          <w:ilvl w:val="0"/>
          <w:numId w:val="1001"/>
        </w:numPr>
        <w:pStyle w:val="Compact"/>
      </w:pPr>
      <w:r>
        <w:t xml:space="preserve">Developing partnerships with international institutions (e.g., ESA, NASA) for equipment sharing and capacity building.</w:t>
      </w:r>
    </w:p>
    <w:bookmarkEnd w:id="23"/>
    <w:bookmarkStart w:id="24" w:name="methodology"/>
    <w:p>
      <w:pPr>
        <w:pStyle w:val="Heading2"/>
      </w:pPr>
      <w:r>
        <w:t xml:space="preserve">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Geospatial analysis of Karachi using satellite data (NASA’s Light Pollution Maps) to identify low-light-pollution zones. Field surveys will assess existing infrastructure at University of Karachi and NED University.</w:t>
      </w:r>
    </w:p>
    <w:p>
      <w:pPr>
        <w:numPr>
          <w:ilvl w:val="0"/>
          <w:numId w:val="1002"/>
        </w:numPr>
        <w:pStyle w:val="Compact"/>
      </w:pPr>
      <w:r>
        <w:rPr>
          <w:bCs/>
          <w:b/>
        </w:rPr>
        <w:t xml:space="preserve">Phase 2 (Months 7-12):</w:t>
      </w:r>
      <w:r>
        <w:t xml:space="preserve"> </w:t>
      </w:r>
      <w:r>
        <w:t xml:space="preserve">Collaborative workshops with educators, students, and policymakers in Pakistan Karachi to co-design the curriculum. Pilot astronomy modules will be tested in selected high schools.</w:t>
      </w:r>
    </w:p>
    <w:p>
      <w:pPr>
        <w:numPr>
          <w:ilvl w:val="0"/>
          <w:numId w:val="1002"/>
        </w:numPr>
        <w:pStyle w:val="Compact"/>
      </w:pPr>
      <w:r>
        <w:rPr>
          <w:bCs/>
          <w:b/>
        </w:rPr>
        <w:t xml:space="preserve">Phase 3 (Months 13-18):</w:t>
      </w:r>
      <w:r>
        <w:t xml:space="preserve"> </w:t>
      </w:r>
      <w:r>
        <w:t xml:space="preserve">Technical planning for the observatory prototype—focusing on cost-effective equipment (e.g., refurbished telescopes) and power solutions for Karachi’s grid instability.</w:t>
      </w:r>
    </w:p>
    <w:p>
      <w:pPr>
        <w:numPr>
          <w:ilvl w:val="0"/>
          <w:numId w:val="1002"/>
        </w:numPr>
        <w:pStyle w:val="Compact"/>
      </w:pPr>
      <w:r>
        <w:rPr>
          <w:bCs/>
          <w:b/>
        </w:rPr>
        <w:t xml:space="preserve">Phase 4 (Months 19-24):</w:t>
      </w:r>
      <w:r>
        <w:t xml:space="preserve"> </w:t>
      </w:r>
      <w:r>
        <w:t xml:space="preserve">Impact assessment via pre/post-intervention surveys measuring student interest in STEM careers and community engagement metrics.</w:t>
      </w:r>
    </w:p>
    <w:bookmarkEnd w:id="24"/>
    <w:bookmarkStart w:id="25" w:name="expected-outcomes"/>
    <w:p>
      <w:pPr>
        <w:pStyle w:val="Heading2"/>
      </w:pPr>
      <w:r>
        <w:t xml:space="preserve">Expected Outcomes</w:t>
      </w:r>
    </w:p>
    <w:p>
      <w:pPr>
        <w:pStyle w:val="FirstParagraph"/>
      </w:pPr>
      <w:r>
        <w:t xml:space="preserve">This Thesis Proposal anticipates transformative outcomes for Pakistan Karachi. The primary deliverable—a detailed implementation framework—will enable the establishment of Pakistan’s first urban astronomy center within 3–5 years. Quantifiable results include: (1) A trained cohort of 50+ student Astronomers from Karachi schools by Year 3, (2) Reduced light pollution awareness campaigns reaching 20,000+ residents through public stargazing events, and (3) A digital archive of Karachi-specific celestial data for future research. Crucially, this project aligns with Pakistan’s National Space Policy 2018, which prioritizes "indigenous scientific capabilities." By embedding astronomy into Karachi’s urban identity—where the sky is a shared public resource—the proposal positions the city as a leader in South Asian science diplomacy.</w:t>
      </w:r>
    </w:p>
    <w:bookmarkEnd w:id="25"/>
    <w:bookmarkStart w:id="26" w:name="significance"/>
    <w:p>
      <w:pPr>
        <w:pStyle w:val="Heading2"/>
      </w:pPr>
      <w:r>
        <w:t xml:space="preserve">Significance</w:t>
      </w:r>
    </w:p>
    <w:p>
      <w:pPr>
        <w:pStyle w:val="FirstParagraph"/>
      </w:pPr>
      <w:r>
        <w:t xml:space="preserve">The significance extends beyond academia. In Pakistan Karachi, this research addresses three urgent societal needs: First, it counters youth disengagement from STEM by making astronomy accessible through free public programs at community centers. Second, it leverages Karachi’s strategic location to attract international collaborations—potentially positioning the city as a "gateway" for regional astronomical projects in the Indo-Pacific. Third, it fosters economic innovation; as seen in other cities (e.g., Chile’s Atacama Desert), astronomy tourism boosts local businesses. For Pakistan, this is vital: the nation invests over $150 million annually in space technology but lacks domestic expertise to maximize returns. A dedicated Astronomer based in Karachi can bridge this gap, ensuring that Pakistan’s astronomical investments yield both scientific and economic dividends.</w:t>
      </w:r>
    </w:p>
    <w:bookmarkEnd w:id="26"/>
    <w:bookmarkStart w:id="27" w:name="timeline-and-budget-overview"/>
    <w:p>
      <w:pPr>
        <w:pStyle w:val="Heading2"/>
      </w:pPr>
      <w:r>
        <w:t xml:space="preserve">Timeline and Budget Overview</w:t>
      </w:r>
    </w:p>
    <w:p>
      <w:pPr>
        <w:pStyle w:val="FirstParagraph"/>
      </w:pPr>
      <w:r>
        <w:t xml:space="preserve">With a projected budget of $180,000 (sourced from UNESCO’s "Science for Development" grant and Pakistani public-private partnerships), the project will proceed as follows:</w:t>
      </w:r>
    </w:p>
    <w:p>
      <w:pPr>
        <w:numPr>
          <w:ilvl w:val="0"/>
          <w:numId w:val="1003"/>
        </w:numPr>
        <w:pStyle w:val="Compact"/>
      </w:pPr>
      <w:r>
        <w:rPr>
          <w:bCs/>
          <w:b/>
        </w:rPr>
        <w:t xml:space="preserve">Year 1:</w:t>
      </w:r>
      <w:r>
        <w:t xml:space="preserve"> </w:t>
      </w:r>
      <w:r>
        <w:t xml:space="preserve">Environmental assessment &amp; curriculum development ($65,000)</w:t>
      </w:r>
    </w:p>
    <w:p>
      <w:pPr>
        <w:numPr>
          <w:ilvl w:val="0"/>
          <w:numId w:val="1003"/>
        </w:numPr>
        <w:pStyle w:val="Compact"/>
      </w:pPr>
      <w:r>
        <w:rPr>
          <w:bCs/>
          <w:b/>
        </w:rPr>
        <w:t xml:space="preserve">Year 2:</w:t>
      </w:r>
      <w:r>
        <w:t xml:space="preserve"> </w:t>
      </w:r>
      <w:r>
        <w:t xml:space="preserve">Observatory prototype construction &amp; pilot programs ($95,000)</w:t>
      </w:r>
    </w:p>
    <w:p>
      <w:pPr>
        <w:numPr>
          <w:ilvl w:val="0"/>
          <w:numId w:val="1003"/>
        </w:numPr>
        <w:pStyle w:val="Compact"/>
      </w:pPr>
      <w:r>
        <w:rPr>
          <w:bCs/>
          <w:b/>
        </w:rPr>
        <w:t xml:space="preserve">Year 3:</w:t>
      </w:r>
      <w:r>
        <w:t xml:space="preserve"> </w:t>
      </w:r>
      <w:r>
        <w:t xml:space="preserve">Expansion to city-wide outreach &amp; impact analysis ($20,000)</w:t>
      </w:r>
    </w:p>
    <w:bookmarkEnd w:id="27"/>
    <w:bookmarkStart w:id="29" w:name="conclusion"/>
    <w:p>
      <w:pPr>
        <w:pStyle w:val="Heading2"/>
      </w:pPr>
      <w:r>
        <w:t xml:space="preserve">Conclusion</w:t>
      </w:r>
    </w:p>
    <w:p>
      <w:pPr>
        <w:pStyle w:val="FirstParagraph"/>
      </w:pPr>
      <w:r>
        <w:t xml:space="preserve">This Thesis Proposal argues that Pakistan Karachi is uniquely positioned to become a beacon of astronomical innovation in South Asia. The role of an Astronomer in this context transcends traditional research—it demands community leadership, policy advocacy, and cultural reconnection to the cosmos. By establishing a locally driven framework rooted in Karachi’s realities, this project will not only fill a critical scientific void but also inspire generations to see Pakistan’s future among the stars. The success of this Thesis Proposal would mark a pivotal step toward making "Astronomer" not just a profession in Pakistan Karachi, but an emblem of national pride and global contribution. Without such initiatives, the celestial potential of Karachi remains unfulfilled; with them, it becomes a reality.</w:t>
      </w:r>
    </w:p>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Pakistan Karachi</dc:title>
  <dc:creator/>
  <dc:language>en</dc:language>
  <cp:keywords/>
  <dcterms:created xsi:type="dcterms:W3CDTF">2026-07-20T21:58:46Z</dcterms:created>
  <dcterms:modified xsi:type="dcterms:W3CDTF">2026-07-20T21:58:46Z</dcterms:modified>
</cp:coreProperties>
</file>

<file path=docProps/custom.xml><?xml version="1.0" encoding="utf-8"?>
<Properties xmlns="http://schemas.openxmlformats.org/officeDocument/2006/custom-properties" xmlns:vt="http://schemas.openxmlformats.org/officeDocument/2006/docPropsVTypes"/>
</file>