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Dakar,</w:t>
      </w:r>
      <w:r>
        <w:t xml:space="preserve"> </w:t>
      </w:r>
      <w:r>
        <w:t xml:space="preserve">Senegal</w:t>
      </w:r>
    </w:p>
    <w:bookmarkStart w:id="28" w:name="X03fb06b78cecf3833e9fe9cc50a9a8a90f72611"/>
    <w:p>
      <w:pPr>
        <w:pStyle w:val="Heading1"/>
      </w:pPr>
      <w:r>
        <w:t xml:space="preserve">Thesis Proposal: Advancing Astronomical Research and Education in Dakar, Senegal</w:t>
      </w:r>
    </w:p>
    <w:bookmarkStart w:id="20" w:name="introduction"/>
    <w:p>
      <w:pPr>
        <w:pStyle w:val="Heading2"/>
      </w:pPr>
      <w:r>
        <w:t xml:space="preserve">1. Introduction</w:t>
      </w:r>
    </w:p>
    <w:p>
      <w:pPr>
        <w:pStyle w:val="FirstParagraph"/>
      </w:pPr>
      <w:r>
        <w:t xml:space="preserve">The role of an astronomer extends far beyond celestial observation—it embodies scientific discovery, technological innovation, and cultural enrichment. In Senegal Dakar, a city positioned at the crossroads of Africa with exceptional astronomical potential due to its clear skies and strategic geographic location, the development of professional astronomers represents a critical opportunity for national advancement. This thesis proposal outlines a comprehensive research project to establish Dakar as a hub for astronomical education and research in West Africa. Current limitations—including scarce specialized infrastructure, limited access to advanced equipment, and insufficient institutional support—hinder Senegal's ability to cultivate local talent in astronomy. By addressing these gaps, this study will position an astronomer in Dakar not merely as a researcher but as a catalyst for scientific literacy, sustainable development, and international collaboration.</w:t>
      </w:r>
    </w:p>
    <w:bookmarkEnd w:id="20"/>
    <w:bookmarkStart w:id="21" w:name="problem-statement"/>
    <w:p>
      <w:pPr>
        <w:pStyle w:val="Heading2"/>
      </w:pPr>
      <w:r>
        <w:t xml:space="preserve">2. Problem Statement</w:t>
      </w:r>
    </w:p>
    <w:p>
      <w:pPr>
        <w:pStyle w:val="FirstParagraph"/>
      </w:pPr>
      <w:r>
        <w:t xml:space="preserve">Despite Senegal's historical significance as a site for astronomical observations dating back to the colonial era, the country lacks a robust framework for modern astronomical training and research. The University of Cheikh Anta Diop (UCAD) in Dakar offers limited astronomy courses within physics programs, but no dedicated department or observatory exists. This absence results in Senegalese students pursuing advanced astronomy degrees abroad, creating a brain drain that deprives Dakar of future scientific leaders. Furthermore, the potential for astronomical tourism—a growing sector in Senegal—remains untapped due to inadequate professional expertise. Without strategic investment, Dakar will miss a pivotal opportunity to leverage its celestial assets for economic diversification and educational empowerment.</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Landscape:</w:t>
      </w:r>
      <w:r>
        <w:t xml:space="preserve"> </w:t>
      </w:r>
      <w:r>
        <w:t xml:space="preserve">Evaluate existing astronomical infrastructure, curriculum gaps, and institutional capacity at UCAD and related Senegalese institutions.</w:t>
      </w:r>
    </w:p>
    <w:p>
      <w:pPr>
        <w:numPr>
          <w:ilvl w:val="0"/>
          <w:numId w:val="1001"/>
        </w:numPr>
        <w:pStyle w:val="Compact"/>
      </w:pPr>
      <w:r>
        <w:rPr>
          <w:bCs/>
          <w:b/>
        </w:rPr>
        <w:t xml:space="preserve">Identify Challenges:</w:t>
      </w:r>
      <w:r>
        <w:t xml:space="preserve"> </w:t>
      </w:r>
      <w:r>
        <w:t xml:space="preserve">Document barriers faced by aspiring astronomers in Dakar (e.g., funding shortages, equipment scarcity, limited mentorship).</w:t>
      </w:r>
    </w:p>
    <w:p>
      <w:pPr>
        <w:numPr>
          <w:ilvl w:val="0"/>
          <w:numId w:val="1001"/>
        </w:numPr>
        <w:pStyle w:val="Compact"/>
      </w:pPr>
      <w:r>
        <w:rPr>
          <w:bCs/>
          <w:b/>
        </w:rPr>
        <w:t xml:space="preserve">Develop Framework:</w:t>
      </w:r>
      <w:r>
        <w:t xml:space="preserve"> </w:t>
      </w:r>
      <w:r>
        <w:t xml:space="preserve">Design a sustainable model for training an astronomer in Dakar, integrating local cultural contexts with global best practices.</w:t>
      </w:r>
    </w:p>
    <w:p>
      <w:pPr>
        <w:numPr>
          <w:ilvl w:val="0"/>
          <w:numId w:val="1001"/>
        </w:numPr>
        <w:pStyle w:val="Compact"/>
      </w:pPr>
      <w:r>
        <w:rPr>
          <w:bCs/>
          <w:b/>
        </w:rPr>
        <w:t xml:space="preserve">Promote Collaborations:</w:t>
      </w:r>
      <w:r>
        <w:t xml:space="preserve"> </w:t>
      </w:r>
      <w:r>
        <w:t xml:space="preserve">Forge partnerships with international observatories (e.g., South African Astronomical Observatory) and institutions like the African Institute for Mathematical Sciences (AIMS).</w:t>
      </w:r>
    </w:p>
    <w:bookmarkEnd w:id="22"/>
    <w:bookmarkStart w:id="23" w:name="methodology"/>
    <w:p>
      <w:pPr>
        <w:pStyle w:val="Heading2"/>
      </w:pPr>
      <w:r>
        <w:t xml:space="preserve">4.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Analysis:</w:t>
      </w:r>
      <w:r>
        <w:t xml:space="preserve"> </w:t>
      </w:r>
      <w:r>
        <w:t xml:space="preserve">In-depth interviews with Senegalese astronomers (including diaspora experts), university administrators, and UNESCO representatives to map systemic challenges.</w:t>
      </w:r>
    </w:p>
    <w:p>
      <w:pPr>
        <w:numPr>
          <w:ilvl w:val="0"/>
          <w:numId w:val="1002"/>
        </w:numPr>
        <w:pStyle w:val="Compact"/>
      </w:pPr>
      <w:r>
        <w:rPr>
          <w:bCs/>
          <w:b/>
        </w:rPr>
        <w:t xml:space="preserve">Quantitative Survey:</w:t>
      </w:r>
      <w:r>
        <w:t xml:space="preserve"> </w:t>
      </w:r>
      <w:r>
        <w:t xml:space="preserve">Structured questionnaires distributed across Dakar's educational institutions to assess student interest, resource needs, and curriculum shortcomings.</w:t>
      </w:r>
    </w:p>
    <w:p>
      <w:pPr>
        <w:numPr>
          <w:ilvl w:val="0"/>
          <w:numId w:val="1002"/>
        </w:numPr>
        <w:pStyle w:val="Compact"/>
      </w:pPr>
      <w:r>
        <w:rPr>
          <w:bCs/>
          <w:b/>
        </w:rPr>
        <w:t xml:space="preserve">Case Studies:</w:t>
      </w:r>
      <w:r>
        <w:t xml:space="preserve"> </w:t>
      </w:r>
      <w:r>
        <w:t xml:space="preserve">Comparative analysis of successful astronomy programs in Kenya (e.g., Mount Kenya University) and South Africa (SAAO), adapted for Senegalese contexts.</w:t>
      </w:r>
    </w:p>
    <w:p>
      <w:pPr>
        <w:numPr>
          <w:ilvl w:val="0"/>
          <w:numId w:val="1002"/>
        </w:numPr>
        <w:pStyle w:val="Compact"/>
      </w:pPr>
      <w:r>
        <w:rPr>
          <w:bCs/>
          <w:b/>
        </w:rPr>
        <w:t xml:space="preserve">Action Research:</w:t>
      </w:r>
      <w:r>
        <w:t xml:space="preserve"> </w:t>
      </w:r>
      <w:r>
        <w:t xml:space="preserve">Co-designing a pilot astronomy curriculum with UCAD faculty, incorporating hands-on activities using affordable equipment (e.g., small telescopes, digital planetarium software).</w:t>
      </w:r>
    </w:p>
    <w:p>
      <w:pPr>
        <w:pStyle w:val="FirstParagraph"/>
      </w:pPr>
      <w:r>
        <w:t xml:space="preserve">Data collection will occur over 12 months in Dakar, prioritizing community engagement to ensure solutions align with local needs. Ethical considerations include securing informed consent and ensuring equitable participation from underrepresented groups.</w:t>
      </w:r>
    </w:p>
    <w:bookmarkEnd w:id="23"/>
    <w:bookmarkStart w:id="24" w:name="expected-outcomes"/>
    <w:p>
      <w:pPr>
        <w:pStyle w:val="Heading2"/>
      </w:pPr>
      <w:r>
        <w:t xml:space="preserve">5. Expected Outcomes</w:t>
      </w:r>
    </w:p>
    <w:p>
      <w:pPr>
        <w:pStyle w:val="FirstParagraph"/>
      </w:pPr>
      <w:r>
        <w:t xml:space="preserve">This thesis will deliver actionable outcomes for Senegal Dakar:</w:t>
      </w:r>
    </w:p>
    <w:p>
      <w:pPr>
        <w:numPr>
          <w:ilvl w:val="0"/>
          <w:numId w:val="1003"/>
        </w:numPr>
        <w:pStyle w:val="Compact"/>
      </w:pPr>
      <w:r>
        <w:t xml:space="preserve">A comprehensive "Dakar Astronomy Roadmap" outlining short- (1–3 years) and long-term (5+ years) strategies for institutional growth.</w:t>
      </w:r>
    </w:p>
    <w:p>
      <w:pPr>
        <w:numPr>
          <w:ilvl w:val="0"/>
          <w:numId w:val="1003"/>
        </w:numPr>
        <w:pStyle w:val="Compact"/>
      </w:pPr>
      <w:r>
        <w:t xml:space="preserve">A validated, low-cost curriculum framework for astronomy education adaptable to Senegalese schools and universities.</w:t>
      </w:r>
    </w:p>
    <w:p>
      <w:pPr>
        <w:numPr>
          <w:ilvl w:val="0"/>
          <w:numId w:val="1003"/>
        </w:numPr>
        <w:pStyle w:val="Compact"/>
      </w:pPr>
      <w:r>
        <w:t xml:space="preserve">Establishment of a Dakar-based network linking local students with international mentors through virtual platforms.</w:t>
      </w:r>
    </w:p>
    <w:p>
      <w:pPr>
        <w:numPr>
          <w:ilvl w:val="0"/>
          <w:numId w:val="1003"/>
        </w:numPr>
        <w:pStyle w:val="Compact"/>
      </w:pPr>
      <w:r>
        <w:t xml:space="preserve">Policy recommendations for the Senegalese Ministry of Higher Education to prioritize astronomy in national science agendas.</w:t>
      </w:r>
    </w:p>
    <w:p>
      <w:pPr>
        <w:pStyle w:val="FirstParagraph"/>
      </w:pPr>
      <w:r>
        <w:t xml:space="preserve">Critically, these outcomes will transform the role of an astronomer in Dakar from a solitary observer into a community leader—using celestial phenomena to inspire youth, support sustainable agriculture (e.g., through climate data), and position Senegal as an African pioneer in space science.</w:t>
      </w:r>
    </w:p>
    <w:bookmarkEnd w:id="24"/>
    <w:bookmarkStart w:id="25" w:name="significance-to-senegal-dakar"/>
    <w:p>
      <w:pPr>
        <w:pStyle w:val="Heading2"/>
      </w:pPr>
      <w:r>
        <w:t xml:space="preserve">6. Significance to Senegal Dakar</w:t>
      </w:r>
    </w:p>
    <w:p>
      <w:pPr>
        <w:pStyle w:val="FirstParagraph"/>
      </w:pPr>
      <w:r>
        <w:t xml:space="preserve">The strategic importance of this research transcends academia. In Dakar, where youth unemployment exceeds 30%, astronomy offers a compelling pathway for STEM careers that directly addresses national priorities like the "Senegal 2063" development plan. By fostering local astronomers, Senegal can:</w:t>
      </w:r>
    </w:p>
    <w:p>
      <w:pPr>
        <w:numPr>
          <w:ilvl w:val="0"/>
          <w:numId w:val="1004"/>
        </w:numPr>
        <w:pStyle w:val="Compact"/>
      </w:pPr>
      <w:r>
        <w:rPr>
          <w:bCs/>
          <w:b/>
        </w:rPr>
        <w:t xml:space="preserve">Economic Growth:</w:t>
      </w:r>
      <w:r>
        <w:t xml:space="preserve"> </w:t>
      </w:r>
      <w:r>
        <w:t xml:space="preserve">Attract astronomical tourism (e.g., stargazing festivals at sites like Ngor Island), creating jobs in hospitality and education.</w:t>
      </w:r>
    </w:p>
    <w:p>
      <w:pPr>
        <w:numPr>
          <w:ilvl w:val="0"/>
          <w:numId w:val="1004"/>
        </w:numPr>
        <w:pStyle w:val="Compact"/>
      </w:pPr>
      <w:r>
        <w:rPr>
          <w:bCs/>
          <w:b/>
        </w:rPr>
        <w:t xml:space="preserve">Education Equity:</w:t>
      </w:r>
      <w:r>
        <w:t xml:space="preserve"> </w:t>
      </w:r>
      <w:r>
        <w:t xml:space="preserve">Develop mobile astronomy labs to reach rural schools, using the night sky to teach mathematics and environmental science.</w:t>
      </w:r>
    </w:p>
    <w:p>
      <w:pPr>
        <w:numPr>
          <w:ilvl w:val="0"/>
          <w:numId w:val="1004"/>
        </w:numPr>
        <w:pStyle w:val="Compact"/>
      </w:pPr>
      <w:r>
        <w:rPr>
          <w:bCs/>
          <w:b/>
        </w:rPr>
        <w:t xml:space="preserve">Diplomatic Engagement:</w:t>
      </w:r>
      <w:r>
        <w:t xml:space="preserve"> </w:t>
      </w:r>
      <w:r>
        <w:t xml:space="preserve">Strengthen ties with global space agencies (e.g., ESA, NASA) through collaborative projects on solar physics or asteroid monitoring.</w:t>
      </w:r>
    </w:p>
    <w:p>
      <w:pPr>
        <w:pStyle w:val="FirstParagraph"/>
      </w:pPr>
      <w:r>
        <w:t xml:space="preserve">Moreover, this initiative aligns with Senegal's cultural legacy; the Wolof and Serer peoples have rich astronomical traditions tied to agriculture and storytelling. Integrating indigenous knowledge with modern science will create a uniquely Senegalese approach to astronomy, ensuring it resonates deeply within Dakar’s community fabric.</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Analysis of global astronomy frameworks; identification of Senegalese partners.</w:t>
            </w:r>
          </w:p>
        </w:tc>
      </w:tr>
      <w:tr>
        <w:tc>
          <w:tcPr/>
          <w:p>
            <w:pPr>
              <w:pStyle w:val="Compact"/>
              <w:jc w:val="left"/>
            </w:pPr>
            <w:r>
              <w:t xml:space="preserve">Data Collection &amp; Community Engagement</w:t>
            </w:r>
          </w:p>
        </w:tc>
        <w:tc>
          <w:tcPr/>
          <w:p>
            <w:pPr>
              <w:pStyle w:val="Compact"/>
              <w:jc w:val="left"/>
            </w:pPr>
            <w:r>
              <w:t xml:space="preserve">Months 4–7</w:t>
            </w:r>
          </w:p>
        </w:tc>
        <w:tc>
          <w:tcPr/>
          <w:p>
            <w:pPr>
              <w:pStyle w:val="Compact"/>
              <w:jc w:val="left"/>
            </w:pPr>
            <w:r>
              <w:t xml:space="preserve">Surveys, interviews, and workshops in Dakar schools/universities.</w:t>
            </w:r>
          </w:p>
        </w:tc>
      </w:tr>
      <w:tr>
        <w:tc>
          <w:tcPr/>
          <w:p>
            <w:pPr>
              <w:pStyle w:val="Compact"/>
              <w:jc w:val="left"/>
            </w:pPr>
            <w:r>
              <w:t xml:space="preserve">Curriculum Development &amp; Pilot Testing</w:t>
            </w:r>
          </w:p>
        </w:tc>
        <w:tc>
          <w:tcPr/>
          <w:p>
            <w:pPr>
              <w:pStyle w:val="Compact"/>
              <w:jc w:val="left"/>
            </w:pPr>
            <w:r>
              <w:t xml:space="preserve">Months 8–10</w:t>
            </w:r>
          </w:p>
        </w:tc>
        <w:tc>
          <w:tcPr/>
          <w:p>
            <w:pPr>
              <w:pStyle w:val="Compact"/>
              <w:jc w:val="left"/>
            </w:pPr>
            <w:r>
              <w:t xml:space="preserve">Co-creation of training modules; trial with UCAD students.</w:t>
            </w:r>
          </w:p>
        </w:tc>
      </w:tr>
      <w:tr>
        <w:tc>
          <w:tcPr/>
          <w:p>
            <w:pPr>
              <w:pStyle w:val="Compact"/>
              <w:jc w:val="left"/>
            </w:pPr>
            <w:r>
              <w:t xml:space="preserve">Policy Advocacy &amp; Final Report</w:t>
            </w:r>
          </w:p>
        </w:tc>
        <w:tc>
          <w:tcPr/>
          <w:p>
            <w:pPr>
              <w:pStyle w:val="Compact"/>
              <w:jc w:val="left"/>
            </w:pPr>
            <w:r>
              <w:t xml:space="preserve">Months 11–12</w:t>
            </w:r>
          </w:p>
        </w:tc>
        <w:tc>
          <w:tcPr/>
          <w:p>
            <w:pPr>
              <w:pStyle w:val="Compact"/>
              <w:jc w:val="left"/>
            </w:pPr>
            <w:r>
              <w:t xml:space="preserve">Presentation to Senegalese government; dissemination of roadmap.</w:t>
            </w:r>
          </w:p>
        </w:tc>
      </w:tr>
    </w:tbl>
    <w:p>
      <w:pPr>
        <w:pStyle w:val="BodyText"/>
      </w:pPr>
      <w:r>
        <w:t xml:space="preserve">Required resources include modest funding for fieldwork (≈$5,000), partnerships with UCAD for access to facilities, and in-kind support from AIMS Dakar. The project leverages Senegal’s existing infrastructure—such as the 54-meter radio telescope at the Centre de Recherches Océanographiques de Dakar—to minimize new construction costs.</w:t>
      </w:r>
    </w:p>
    <w:bookmarkEnd w:id="26"/>
    <w:bookmarkStart w:id="27" w:name="conclusion"/>
    <w:p>
      <w:pPr>
        <w:pStyle w:val="Heading2"/>
      </w:pPr>
      <w:r>
        <w:t xml:space="preserve">8. Conclusion</w:t>
      </w:r>
    </w:p>
    <w:p>
      <w:pPr>
        <w:pStyle w:val="FirstParagraph"/>
      </w:pPr>
      <w:r>
        <w:t xml:space="preserve">This thesis proposal addresses a critical gap in Senegal Dakar’s scientific ecosystem. By centering the role of an astronomer as both a researcher and community builder, it transcends conventional academic inquiry to offer transformative potential for Senegal’s socio-economic future. The research will not only equip Dakar with the next generation of astronomers but also demonstrate how celestial science can illuminate pathways to sustainable development on African soil. As global interest in space exploration accelerates, Senegal Dakar must seize its moment—to train local talent, celebrate its astronomical heritage, and claim its rightful place among Africa’s scientific pioneers. This project is not merely about stars; it is about building a brighter future rooted in knowledge.</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Dakar, Senegal</dc:title>
  <dc:creator/>
  <dc:language>en</dc:language>
  <cp:keywords/>
  <dcterms:created xsi:type="dcterms:W3CDTF">2026-05-02T05:53:40Z</dcterms:created>
  <dcterms:modified xsi:type="dcterms:W3CDTF">2026-05-02T05:53:40Z</dcterms:modified>
</cp:coreProperties>
</file>

<file path=docProps/custom.xml><?xml version="1.0" encoding="utf-8"?>
<Properties xmlns="http://schemas.openxmlformats.org/officeDocument/2006/custom-properties" xmlns:vt="http://schemas.openxmlformats.org/officeDocument/2006/docPropsVTypes"/>
</file>