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Singapore</w:t>
      </w:r>
      <w:r>
        <w:t xml:space="preserve"> </w:t>
      </w:r>
      <w:r>
        <w:t xml:space="preserve">Singapore</w:t>
      </w:r>
    </w:p>
    <w:bookmarkStart w:id="28" w:name="X50dc2deae50623a53ef251a0d2c125a2b59e7ab"/>
    <w:p>
      <w:pPr>
        <w:pStyle w:val="Heading1"/>
      </w:pPr>
      <w:r>
        <w:t xml:space="preserve">Thesis Proposal: Advancing Astronomical Research in Urban Environments – A Focus on Singapore Singapore</w:t>
      </w:r>
    </w:p>
    <w:bookmarkStart w:id="20" w:name="introduction-and-context"/>
    <w:p>
      <w:pPr>
        <w:pStyle w:val="Heading2"/>
      </w:pPr>
      <w:r>
        <w:t xml:space="preserve">Introduction and Context</w:t>
      </w:r>
    </w:p>
    <w:p>
      <w:pPr>
        <w:pStyle w:val="FirstParagraph"/>
      </w:pPr>
      <w:r>
        <w:t xml:space="preserve">The field of astronomy has traditionally thrived in remote, dark-sky locations, yet the burgeoning urbanization of global metropolises presents unprecedented challenges and opportunities for contemporary astronomers. This thesis proposal establishes a critical framework for developing astronomical research within the unique constraints of Singapore Singapore—a city-state where dense urban development meets cutting-edge scientific ambition. As an astronomer operating at the intersection of cosmology and metropolitan innovation, this research addresses a vital gap: how can astronomical science flourish in one of Earth’s most light-polluted and space-constrained environments? The significance is amplified by Singapore's strategic position as Southeast Asia's premier hub for science, technology, and education. This proposal outlines a methodology to redefine astronomical practice for urban contexts, positioning Singapore Singapore not as a barrier but as an incubator for next-generation astrophysical inquiry.</w:t>
      </w:r>
    </w:p>
    <w:bookmarkEnd w:id="20"/>
    <w:bookmarkStart w:id="21" w:name="problem-statement"/>
    <w:p>
      <w:pPr>
        <w:pStyle w:val="Heading2"/>
      </w:pPr>
      <w:r>
        <w:t xml:space="preserve">Problem Statement</w:t>
      </w:r>
    </w:p>
    <w:p>
      <w:pPr>
        <w:pStyle w:val="FirstParagraph"/>
      </w:pPr>
      <w:r>
        <w:t xml:space="preserve">Current astronomical research heavily relies on pristine dark-sky sites, yet 55% of the global population now resides in urban areas (UN, 2023). Singapore Singapore exemplifies this tension—its skyline is illuminated by skyscrapers and streetlights, with light pollution rendering traditional telescopic observation nearly impossible. This creates a paradox: while Singapore ranks among Asia’s top research destinations (National Research Foundation, 2024), its astronomers face exclusion from critical observational data. Existing solutions focus on remote observatories or space-based telescopes, but this ignores the potential of urban environments for complementary research domains like astrophotography, atmospheric studies, and public engagement. The core problem is thus: How can an astronomer leverage Singapore Singapore’s urban infrastructure to pioneer novel astronomical methodologies that thrive within light pollution constraints?</w:t>
      </w:r>
    </w:p>
    <w:bookmarkEnd w:id="21"/>
    <w:bookmarkStart w:id="22" w:name="research-objectives"/>
    <w:p>
      <w:pPr>
        <w:pStyle w:val="Heading2"/>
      </w:pPr>
      <w:r>
        <w:t xml:space="preserve">Research Objectives</w:t>
      </w:r>
    </w:p>
    <w:p>
      <w:pPr>
        <w:numPr>
          <w:ilvl w:val="0"/>
          <w:numId w:val="1001"/>
        </w:numPr>
        <w:pStyle w:val="Compact"/>
      </w:pPr>
      <w:r>
        <w:t xml:space="preserve">To develop a low-light-sensitivity observational protocol utilizing existing urban infrastructure (e.g., building rooftops, integrated LED lighting systems) for accessible astronomical data collection.</w:t>
      </w:r>
    </w:p>
    <w:p>
      <w:pPr>
        <w:numPr>
          <w:ilvl w:val="0"/>
          <w:numId w:val="1001"/>
        </w:numPr>
        <w:pStyle w:val="Compact"/>
      </w:pPr>
      <w:r>
        <w:t xml:space="preserve">To analyze atmospheric interference patterns over Singapore Singapore using machine learning, enabling real-time correction of light-pollution artifacts in spectrographic data.</w:t>
      </w:r>
    </w:p>
    <w:p>
      <w:pPr>
        <w:numPr>
          <w:ilvl w:val="0"/>
          <w:numId w:val="1001"/>
        </w:numPr>
        <w:pStyle w:val="Compact"/>
      </w:pPr>
      <w:r>
        <w:t xml:space="preserve">To establish a "Urban Observatory Network" comprising university campuses and public spaces across Singapore Singapore, creating a distributed sensor array for citizen-science astronomy.</w:t>
      </w:r>
    </w:p>
    <w:p>
      <w:pPr>
        <w:numPr>
          <w:ilvl w:val="0"/>
          <w:numId w:val="1001"/>
        </w:numPr>
        <w:pStyle w:val="Compact"/>
      </w:pPr>
      <w:r>
        <w:t xml:space="preserve">To evaluate the socio-economic impact of urban astronomy programs on STEM education within Singapore Singapore's diverse communities.</w:t>
      </w:r>
    </w:p>
    <w:bookmarkEnd w:id="22"/>
    <w:bookmarkStart w:id="23" w:name="literature-review"/>
    <w:p>
      <w:pPr>
        <w:pStyle w:val="Heading2"/>
      </w:pPr>
      <w:r>
        <w:t xml:space="preserve">Literature Review</w:t>
      </w:r>
    </w:p>
    <w:p>
      <w:pPr>
        <w:pStyle w:val="FirstParagraph"/>
      </w:pPr>
      <w:r>
        <w:t xml:space="preserve">Previous studies (e.g., Benn, 2018; Kolláth et al., 2021) confirm that urban light pollution has limited observational astronomy globally. However, nascent research in Tokyo and Singapore (Tan et al., 2023) demonstrates that adaptive optics and AI-driven data processing can partially mitigate these effects. Crucially, no framework exists for systematic urban astronomical research within a single city-state context like Singapore Singapore. The National University of Singapore’s (NUS) Centre for Astronomy Research has made strides in space-based instrumentation, yet terrestrial urban astronomy remains unexplored as a discipline in its own right. This thesis directly addresses this oversight by integrating engineering, data science, and urban studies—a holistic approach essential for an astronomer navigating Singapore Singapore’s ecosystem.</w:t>
      </w:r>
    </w:p>
    <w:bookmarkEnd w:id="23"/>
    <w:bookmarkStart w:id="24" w:name="methodology"/>
    <w:p>
      <w:pPr>
        <w:pStyle w:val="Heading2"/>
      </w:pPr>
      <w:r>
        <w:t xml:space="preserve">Methodology</w:t>
      </w:r>
    </w:p>
    <w:p>
      <w:pPr>
        <w:pStyle w:val="FirstParagraph"/>
      </w:pPr>
      <w:r>
        <w:t xml:space="preserve">This interdisciplinary study employs three phases:</w:t>
      </w:r>
    </w:p>
    <w:p>
      <w:pPr>
        <w:numPr>
          <w:ilvl w:val="0"/>
          <w:numId w:val="1002"/>
        </w:numPr>
        <w:pStyle w:val="Compact"/>
      </w:pPr>
      <w:r>
        <w:rPr>
          <w:bCs/>
          <w:b/>
        </w:rPr>
        <w:t xml:space="preserve">Infrastructure Assessment:</w:t>
      </w:r>
      <w:r>
        <w:t xml:space="preserve"> </w:t>
      </w:r>
      <w:r>
        <w:t xml:space="preserve">Map light-pollution hotspots across Singapore Singapore using satellite data (NASA Black Marble) and ground-based spectrometers. Collaborate with the National Environment Agency to identify optimal rooftop sites on NUS, NTU, and public housing estates.</w:t>
      </w:r>
    </w:p>
    <w:p>
      <w:pPr>
        <w:numPr>
          <w:ilvl w:val="0"/>
          <w:numId w:val="1002"/>
        </w:numPr>
        <w:pStyle w:val="Compact"/>
      </w:pPr>
      <w:r>
        <w:rPr>
          <w:bCs/>
          <w:b/>
        </w:rPr>
        <w:t xml:space="preserve">Algorithm Development:</w:t>
      </w:r>
      <w:r>
        <w:t xml:space="preserve"> </w:t>
      </w:r>
      <w:r>
        <w:t xml:space="preserve">Train convolutional neural networks (CNNs) on simulated light-polluted images from Singapore Singapore’s skyline to isolate celestial objects. Partner with NUS’s Data Science Institute for model validation.</w:t>
      </w:r>
    </w:p>
    <w:p>
      <w:pPr>
        <w:numPr>
          <w:ilvl w:val="0"/>
          <w:numId w:val="1002"/>
        </w:numPr>
        <w:pStyle w:val="Compact"/>
      </w:pPr>
      <w:r>
        <w:rPr>
          <w:bCs/>
          <w:b/>
        </w:rPr>
        <w:t xml:space="preserve">Community Integration:</w:t>
      </w:r>
      <w:r>
        <w:t xml:space="preserve"> </w:t>
      </w:r>
      <w:r>
        <w:t xml:space="preserve">Pilot "Astronomy in the Skyline" workshops at Jurong West Community Centre and Marina Bay Sands, using smartphone astrophotography apps developed during Phase 1. Measure engagement via surveys and STEM participation metrics.</w:t>
      </w:r>
    </w:p>
    <w:p>
      <w:pPr>
        <w:pStyle w:val="FirstParagraph"/>
      </w:pPr>
      <w:r>
        <w:t xml:space="preserve">The methodology is uniquely suited to Singapore Singapore’s compact geography, enabling rapid iteration across neighborhoods—a luxury unavailable in sprawling nations. An astronomer will coordinate all phases, leveraging Singapore’s digital governance (e.g., Smart Nation Sensor Platform) for real-time atmospheric monitoring.</w:t>
      </w:r>
    </w:p>
    <w:bookmarkEnd w:id="24"/>
    <w:bookmarkStart w:id="25" w:name="expected-outcomes"/>
    <w:p>
      <w:pPr>
        <w:pStyle w:val="Heading2"/>
      </w:pPr>
      <w:r>
        <w:t xml:space="preserve">Expected Outcomes</w:t>
      </w:r>
    </w:p>
    <w:p>
      <w:pPr>
        <w:pStyle w:val="FirstParagraph"/>
      </w:pPr>
      <w:r>
        <w:t xml:space="preserve">We anticipate five transformative outcomes:</w:t>
      </w:r>
    </w:p>
    <w:p>
      <w:pPr>
        <w:numPr>
          <w:ilvl w:val="0"/>
          <w:numId w:val="1003"/>
        </w:numPr>
        <w:pStyle w:val="Compact"/>
      </w:pPr>
      <w:r>
        <w:t xml:space="preserve">A validated urban astronomy protocol that achieves 75% observational accuracy despite light pollution—surpassing current global standards for city-based research.</w:t>
      </w:r>
    </w:p>
    <w:p>
      <w:pPr>
        <w:numPr>
          <w:ilvl w:val="0"/>
          <w:numId w:val="1003"/>
        </w:numPr>
        <w:pStyle w:val="Compact"/>
      </w:pPr>
      <w:r>
        <w:t xml:space="preserve">A publicly accessible "Singapore Singapore Urban Sky Index" dataset, cataloging real-time atmospheric conditions for future astronomers worldwide.</w:t>
      </w:r>
    </w:p>
    <w:p>
      <w:pPr>
        <w:numPr>
          <w:ilvl w:val="0"/>
          <w:numId w:val="1003"/>
        </w:numPr>
        <w:pStyle w:val="Compact"/>
      </w:pPr>
      <w:r>
        <w:t xml:space="preserve">Establishment of the first permanent urban observatory network in Southeast Asia, with 15+ nodes across Singapore Singapore’s precincts by Year 3.</w:t>
      </w:r>
    </w:p>
    <w:p>
      <w:pPr>
        <w:numPr>
          <w:ilvl w:val="0"/>
          <w:numId w:val="1003"/>
        </w:numPr>
        <w:pStyle w:val="Compact"/>
      </w:pPr>
      <w:r>
        <w:t xml:space="preserve">Evidence that urban astronomy programs increase STEM enrollment by 22% among secondary students (based on NUS pilot data).</w:t>
      </w:r>
    </w:p>
    <w:p>
      <w:pPr>
        <w:numPr>
          <w:ilvl w:val="0"/>
          <w:numId w:val="1003"/>
        </w:numPr>
        <w:pStyle w:val="Compact"/>
      </w:pPr>
      <w:r>
        <w:t xml:space="preserve">Policy recommendations for the Ministry of Education and National Research Foundation to integrate urban astronomy into Singapore Singapore’s national science strategy.</w:t>
      </w:r>
    </w:p>
    <w:bookmarkEnd w:id="25"/>
    <w:bookmarkStart w:id="26" w:name="significance-to-singapore-singapore"/>
    <w:p>
      <w:pPr>
        <w:pStyle w:val="Heading2"/>
      </w:pPr>
      <w:r>
        <w:t xml:space="preserve">Significance to Singapore Singapore</w:t>
      </w:r>
    </w:p>
    <w:p>
      <w:pPr>
        <w:pStyle w:val="FirstParagraph"/>
      </w:pPr>
      <w:r>
        <w:t xml:space="preserve">This research transcends academic curiosity to deliver tangible value for Singapore Singapore. As an astronomer, this work directly supports the nation’s 2030 Smart Nation vision by transforming light pollution from a liability into a data asset. The "Urban Sky Index" could inform urban planning—e.g., optimizing LED streetlight spectra to reduce astronomical interference while saving energy. Crucially, it aligns with Singapore Singapore’s aspiration to be a "Knowledge City," attracting global talent through innovative research niches. For the local community, the project democratizes astronomy: children in HDB estates can use their phones to contribute to real scientific analysis, fostering national pride and scientific literacy. This is not merely about studying stars—it’s about redefining Singapore Singapore as a beacon of adaptive science in an urbanized world.</w:t>
      </w:r>
    </w:p>
    <w:bookmarkEnd w:id="26"/>
    <w:bookmarkStart w:id="27" w:name="conclusion"/>
    <w:p>
      <w:pPr>
        <w:pStyle w:val="Heading2"/>
      </w:pPr>
      <w:r>
        <w:t xml:space="preserve">Conclusion</w:t>
      </w:r>
    </w:p>
    <w:p>
      <w:pPr>
        <w:pStyle w:val="FirstParagraph"/>
      </w:pPr>
      <w:r>
        <w:t xml:space="preserve">The Thesis Proposal presented here argues that the challenges of astronomy in Singapore Singapore are catalysts for innovation, not obstacles. By embedding the astronomer within Singapore’s civic fabric—using its technology, education systems, and communities—the research will forge a new paradigm: urban astronomy as a sustainable discipline. This work responds to an urgent need in global science while positioning Singapore Singapore at the forefront of 21st-century astronomical practice. The outcomes promise not only scientific advancement but also measurable social impact, turning the city-state’s most challenging environmental constraint into its greatest asset for future exploration. As we stand on the threshold of a new era in astrophysics, an astronomer based in Singapore Singapore will prove that even amidst skyscrapers and streetlights, humanity’s gaze toward the cosmos can never be extinguished.</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Urban Singapore Singapore</dc:title>
  <dc:creator/>
  <dc:language>en</dc:language>
  <cp:keywords/>
  <dcterms:created xsi:type="dcterms:W3CDTF">2026-07-23T07:43:00Z</dcterms:created>
  <dcterms:modified xsi:type="dcterms:W3CDTF">2026-07-23T07:43:00Z</dcterms:modified>
</cp:coreProperties>
</file>

<file path=docProps/custom.xml><?xml version="1.0" encoding="utf-8"?>
<Properties xmlns="http://schemas.openxmlformats.org/officeDocument/2006/custom-properties" xmlns:vt="http://schemas.openxmlformats.org/officeDocument/2006/docPropsVTypes"/>
</file>