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Cartography</w:t>
      </w:r>
      <w:r>
        <w:t xml:space="preserve"> </w:t>
      </w:r>
      <w:r>
        <w:t xml:space="preserve">through</w:t>
      </w:r>
      <w:r>
        <w:t xml:space="preserve"> </w:t>
      </w:r>
      <w:r>
        <w:t xml:space="preserve">Multi-Messenger</w:t>
      </w:r>
      <w:r>
        <w:t xml:space="preserve"> </w:t>
      </w:r>
      <w:r>
        <w:t xml:space="preserve">Astronomy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Zurich</w:t>
      </w:r>
    </w:p>
    <w:bookmarkStart w:id="27" w:name="Xfc4b4d971c437ebbb38f39ea4de49052db41d9d"/>
    <w:p>
      <w:pPr>
        <w:pStyle w:val="Heading1"/>
      </w:pPr>
      <w:r>
        <w:t xml:space="preserve">Thesis Proposal: Advancing Cosmic Cartography through Multi-Messenger Astronomy for the Modern Astronomer in Switzerland Zurich</w:t>
      </w:r>
    </w:p>
    <w:p>
      <w:pPr>
        <w:pStyle w:val="FirstParagraph"/>
      </w:pPr>
      <w:r>
        <w:rPr>
          <w:bCs/>
          <w:b/>
        </w:rPr>
        <w:t xml:space="preserve">Submitted to:</w:t>
      </w:r>
      <w:r>
        <w:t xml:space="preserve"> </w:t>
      </w:r>
      <w:r>
        <w:t xml:space="preserve">Institute for Astronomy, University of Zurich, Switzerland</w:t>
      </w:r>
      <w:r>
        <w:br/>
      </w:r>
      <w:r>
        <w:rPr>
          <w:bCs/>
          <w:b/>
        </w:rPr>
        <w:t xml:space="preserve">Potential Supervisor:</w:t>
      </w:r>
      <w:r>
        <w:t xml:space="preserve"> </w:t>
      </w:r>
      <w:r>
        <w:t xml:space="preserve">Prof. Dr. [Name], Chair of Astrophysics</w:t>
      </w:r>
      <w:r>
        <w:br/>
      </w:r>
      <w:r>
        <w:rPr>
          <w:bCs/>
          <w:b/>
        </w:rPr>
        <w:t xml:space="preserve">Date:</w:t>
      </w:r>
      <w:r>
        <w:t xml:space="preserve"> </w:t>
      </w:r>
      <w:r>
        <w:t xml:space="preserve">October 26, 2023</w:t>
      </w:r>
    </w:p>
    <w:bookmarkStart w:id="20" w:name="Xbc32e9939c262902e84beba12dde28f0c89dafc"/>
    <w:p>
      <w:pPr>
        <w:pStyle w:val="Heading2"/>
      </w:pPr>
      <w:r>
        <w:t xml:space="preserve">I. Introduction: The Astronomer's Horizon in Switzerland Zurich</w:t>
      </w:r>
    </w:p>
    <w:p>
      <w:pPr>
        <w:pStyle w:val="FirstParagraph"/>
      </w:pPr>
      <w:r>
        <w:t xml:space="preserve">The pursuit of understanding the cosmos demands not only intellectual rigor but also access to cutting-edge infrastructure and a collaborative academic ecosystem. This Thesis Proposal outlines a research trajectory designed specifically for an aspiring Astronomer at the University of Zurich, Switzerland, leveraging the unique scientific environment of Switzerland's largest city. Zurich stands as a global hub for astronomical innovation, home to the Institute for Astronomy (IAU) within the University of Zurich and its strategic proximity to major European facilities like ESO’s headquarters (near Garching, Germany), ALMA observatory in Chile, and CERN. This Proposal centers on "Multi-Messenger Cosmic Cartography: Mapping Dark Matter Distribution through Gravitational Waves and Electromagnetic Counterparts," a project directly aligned with the University of Zurich's strategic focus on fundamental cosmological questions and Switzerland's leadership in precision astrophysics. As an Astronomer in Switzerland Zurich, the candidate will contribute to solving one of astronomy’s most profound puzzles: mapping the invisible scaffolding of dark matter using novel observational techniques.</w:t>
      </w:r>
    </w:p>
    <w:bookmarkEnd w:id="20"/>
    <w:bookmarkStart w:id="21" w:name="ii.-research-context-and-motivation"/>
    <w:p>
      <w:pPr>
        <w:pStyle w:val="Heading2"/>
      </w:pPr>
      <w:r>
        <w:t xml:space="preserve">II. Research Context and Motivation</w:t>
      </w:r>
    </w:p>
    <w:p>
      <w:pPr>
        <w:pStyle w:val="FirstParagraph"/>
      </w:pPr>
      <w:r>
        <w:t xml:space="preserve">Switzerland Zurich is uniquely positioned at the confluence of theoretical astrophysics, advanced instrumentation, and international collaboration. The University of Zurich’s Institute for Astronomy actively participates in LIGO/Virgo/KAGRA (LVC) collaborations and operates the Euler Telescope at La Silla Observatory (Chile), providing direct access to multi-messenger data streams. Current cosmological models struggle to reconcile observations of dark matter on galactic scales with predictions from Lambda-CDM, necessitating new observational approaches. The proposed research addresses this gap by utilizing gravitational wave (GW) events with electromagnetic (EM) counterparts – such as neutron star mergers observed by LVC and followed up by telescopes like the 1.2m Euler Telescope in Chile – to trace dark matter substructure along the line of sight. This project is not merely theoretical; it requires hands-on work with real data from facilities actively engaged in Zurich's astronomical landscape, making it a quintessential Thesis Proposal for an Astronomer seeking impactful, location-specific research within Switzerland.</w:t>
      </w:r>
    </w:p>
    <w:bookmarkEnd w:id="21"/>
    <w:bookmarkStart w:id="22" w:name="X6230a0e4490b3c646adb6d166c0189b5b49a732"/>
    <w:p>
      <w:pPr>
        <w:pStyle w:val="Heading2"/>
      </w:pPr>
      <w:r>
        <w:t xml:space="preserve">III. Research Objectives and Scientific Questions</w:t>
      </w:r>
    </w:p>
    <w:p>
      <w:pPr>
        <w:pStyle w:val="FirstParagraph"/>
      </w:pPr>
      <w:r>
        <w:t xml:space="preserve">The central aim is to develop and apply novel statistical methods to combine GW event data with high-resolution EM images from Zurich-associated observatories (e.g., Euler Telescope, archival VLT/ESO data) to map dark matter density fluctuations. Specific objectives include:</w:t>
      </w:r>
    </w:p>
    <w:p>
      <w:pPr>
        <w:numPr>
          <w:ilvl w:val="0"/>
          <w:numId w:val="1001"/>
        </w:numPr>
        <w:pStyle w:val="Compact"/>
      </w:pPr>
      <w:r>
        <w:rPr>
          <w:bCs/>
          <w:b/>
        </w:rPr>
        <w:t xml:space="preserve">Objective 1:</w:t>
      </w:r>
      <w:r>
        <w:t xml:space="preserve"> </w:t>
      </w:r>
      <w:r>
        <w:t xml:space="preserve">Analyze the positional offset between GW sources and their EM counterparts using high-precision astrometry from Zurich's instrument networks.</w:t>
      </w:r>
    </w:p>
    <w:p>
      <w:pPr>
        <w:numPr>
          <w:ilvl w:val="0"/>
          <w:numId w:val="1001"/>
        </w:numPr>
        <w:pStyle w:val="Compact"/>
      </w:pPr>
      <w:r>
        <w:rPr>
          <w:bCs/>
          <w:b/>
        </w:rPr>
        <w:t xml:space="preserve">Objective 2:</w:t>
      </w:r>
      <w:r>
        <w:t xml:space="preserve"> </w:t>
      </w:r>
      <w:r>
        <w:t xml:space="preserve">Model the gravitational lensing effects on EM counterparts caused by intervening dark matter subhalos, leveraging Zurich’s expertise in computational cosmology.</w:t>
      </w:r>
    </w:p>
    <w:p>
      <w:pPr>
        <w:numPr>
          <w:ilvl w:val="0"/>
          <w:numId w:val="1001"/>
        </w:numPr>
        <w:pStyle w:val="Compact"/>
      </w:pPr>
      <w:r>
        <w:rPr>
          <w:bCs/>
          <w:b/>
        </w:rPr>
        <w:t xml:space="preserve">Objective 3:</w:t>
      </w:r>
      <w:r>
        <w:t xml:space="preserve"> </w:t>
      </w:r>
      <w:r>
        <w:t xml:space="preserve">Generate a high-resolution "dark matter cartography" map of a selected cosmic region (e.g., the Virgo Cluster) using data streams accessible through Switzerland's ESO collaboration.</w:t>
      </w:r>
    </w:p>
    <w:bookmarkEnd w:id="22"/>
    <w:bookmarkStart w:id="23" w:name="X968a94eb74db5e97fa673c0efc4fdda4b772926"/>
    <w:p>
      <w:pPr>
        <w:pStyle w:val="Heading2"/>
      </w:pPr>
      <w:r>
        <w:t xml:space="preserve">IV. Methodology: The Astronomer’s Toolkit in Zurich</w:t>
      </w:r>
    </w:p>
    <w:p>
      <w:pPr>
        <w:pStyle w:val="FirstParagraph"/>
      </w:pPr>
      <w:r>
        <w:t xml:space="preserve">This Thesis Proposal employs a synergistic methodology deeply integrated with the resources available to an Astronomer in Switzerland Zurich:</w:t>
      </w:r>
    </w:p>
    <w:p>
      <w:pPr>
        <w:numPr>
          <w:ilvl w:val="0"/>
          <w:numId w:val="1002"/>
        </w:numPr>
        <w:pStyle w:val="Compact"/>
      </w:pPr>
      <w:r>
        <w:rPr>
          <w:bCs/>
          <w:b/>
        </w:rPr>
        <w:t xml:space="preserve">Data Acquisition:</w:t>
      </w:r>
      <w:r>
        <w:t xml:space="preserve"> </w:t>
      </w:r>
      <w:r>
        <w:t xml:space="preserve">Utilize publicly accessible LVC event catalogs (via the Gravitational Wave Open Science Center), combined with targeted EM follow-up data from telescopes operated by Swiss astronomers through ESO (e.g., VLT, NTT) and the Euler Telescope. The University of Zurich’s Institute for Astronomy provides direct access to these datasets.</w:t>
      </w:r>
    </w:p>
    <w:p>
      <w:pPr>
        <w:numPr>
          <w:ilvl w:val="0"/>
          <w:numId w:val="1002"/>
        </w:numPr>
        <w:pStyle w:val="Compact"/>
      </w:pPr>
      <w:r>
        <w:rPr>
          <w:bCs/>
          <w:b/>
        </w:rPr>
        <w:t xml:space="preserve">Computational Analysis:</w:t>
      </w:r>
      <w:r>
        <w:t xml:space="preserve"> </w:t>
      </w:r>
      <w:r>
        <w:t xml:space="preserve">Develop Bayesian inference algorithms using open-source packages (e.g., PyMC3, CUPY) running on ETH Zurich’s supercomputing infrastructure (Piz Daint), a critical resource for Swiss research. This aligns with Switzerland's investment in high-performance computing for astronomy.</w:t>
      </w:r>
    </w:p>
    <w:p>
      <w:pPr>
        <w:numPr>
          <w:ilvl w:val="0"/>
          <w:numId w:val="1002"/>
        </w:numPr>
        <w:pStyle w:val="Compact"/>
      </w:pPr>
      <w:r>
        <w:rPr>
          <w:bCs/>
          <w:b/>
        </w:rPr>
        <w:t xml:space="preserve">Validation &amp; Collaboration:</w:t>
      </w:r>
      <w:r>
        <w:t xml:space="preserve"> </w:t>
      </w:r>
      <w:r>
        <w:t xml:space="preserve">Cross-validate models using simulations from the Swiss Center for Theoretical Astrophysics (SCTA) at ETH Zurich and collaborate with LVC members via the University of Zurich’s established connections. The Astronomer will present findings at international workshops hosted by ESO in Switzerland, fostering vital networking within the Swiss astronomy community.</w:t>
      </w:r>
    </w:p>
    <w:bookmarkEnd w:id="23"/>
    <w:bookmarkStart w:id="24" w:name="v.-expected-outcomes-and-significance"/>
    <w:p>
      <w:pPr>
        <w:pStyle w:val="Heading2"/>
      </w:pPr>
      <w:r>
        <w:t xml:space="preserve">V. Expected Outcomes and Significance</w:t>
      </w:r>
    </w:p>
    <w:p>
      <w:pPr>
        <w:pStyle w:val="FirstParagraph"/>
      </w:pPr>
      <w:r>
        <w:t xml:space="preserve">This research promises significant contributions to both the global astronomical community and the specific academic environment of Switzerland Zurich. The Thesis Proposal anticipates:</w:t>
      </w:r>
    </w:p>
    <w:p>
      <w:pPr>
        <w:numPr>
          <w:ilvl w:val="0"/>
          <w:numId w:val="1003"/>
        </w:numPr>
        <w:pStyle w:val="Compact"/>
      </w:pPr>
      <w:r>
        <w:t xml:space="preserve">Publication in leading journals (e.g., A&amp;A, ApJ) detailing a novel dark matter mapping technique.</w:t>
      </w:r>
    </w:p>
    <w:p>
      <w:pPr>
        <w:numPr>
          <w:ilvl w:val="0"/>
          <w:numId w:val="1003"/>
        </w:numPr>
        <w:pStyle w:val="Compact"/>
      </w:pPr>
      <w:r>
        <w:t xml:space="preserve">A publicly accessible software package for multi-messenger analysis, contributing to Swiss open science initiatives.</w:t>
      </w:r>
    </w:p>
    <w:p>
      <w:pPr>
        <w:numPr>
          <w:ilvl w:val="0"/>
          <w:numId w:val="1003"/>
        </w:numPr>
        <w:pStyle w:val="Compact"/>
      </w:pPr>
      <w:r>
        <w:t xml:space="preserve">Key insights into the nature of dark matter substructure, directly addressing one of cosmology’s most pressing questions – a contribution deeply valued by the Institute for Astronomy at the University of Zurich.</w:t>
      </w:r>
    </w:p>
    <w:p>
      <w:pPr>
        <w:pStyle w:val="FirstParagraph"/>
      </w:pPr>
      <w:r>
        <w:t xml:space="preserve">The significance extends beyond academia: findings could refine future instrument designs (e.g., LISA, Rubin Observatory), influencing Switzerland's role in next-generation space missions. As an Astronomer within Switzerland Zurich, this work positions the candidate to become a recognized contributor to international projects like the European Space Agency’s Euclid mission and the Vera C. Rubin Observatory Legacy Survey of Space and Time (LSST), both with active Swiss participation.</w:t>
      </w:r>
    </w:p>
    <w:bookmarkEnd w:id="24"/>
    <w:bookmarkStart w:id="25" w:name="vi.-timeline-and-feasibility"/>
    <w:p>
      <w:pPr>
        <w:pStyle w:val="Heading2"/>
      </w:pPr>
      <w:r>
        <w:t xml:space="preserve">VI. Timeline and Feasibility</w:t>
      </w:r>
    </w:p>
    <w:p>
      <w:pPr>
        <w:pStyle w:val="FirstParagraph"/>
      </w:pPr>
      <w:r>
        <w:t xml:space="preserve">Aligned with Zurich's academic calendar, the proposed 3-year timeline is feasible within Switzerland's robust research infrastructure:</w:t>
      </w:r>
    </w:p>
    <w:p>
      <w:pPr>
        <w:numPr>
          <w:ilvl w:val="0"/>
          <w:numId w:val="1004"/>
        </w:numPr>
        <w:pStyle w:val="Compact"/>
      </w:pPr>
      <w:r>
        <w:rPr>
          <w:bCs/>
          <w:b/>
        </w:rPr>
        <w:t xml:space="preserve">Year 1:</w:t>
      </w:r>
      <w:r>
        <w:t xml:space="preserve"> </w:t>
      </w:r>
      <w:r>
        <w:t xml:space="preserve">Literature review, data acquisition setup (LVC, ESO archives), initial computational framework development at University of Zurich.</w:t>
      </w:r>
    </w:p>
    <w:p>
      <w:pPr>
        <w:numPr>
          <w:ilvl w:val="0"/>
          <w:numId w:val="1004"/>
        </w:numPr>
        <w:pStyle w:val="Compact"/>
      </w:pPr>
      <w:r>
        <w:rPr>
          <w:bCs/>
          <w:b/>
        </w:rPr>
        <w:t xml:space="preserve">Year 2:</w:t>
      </w:r>
      <w:r>
        <w:t xml:space="preserve"> </w:t>
      </w:r>
      <w:r>
        <w:t xml:space="preserve">Algorithm implementation, testing on simulated and real datasets; collaboration with LVC members via Zurich-based workshops.</w:t>
      </w:r>
    </w:p>
    <w:p>
      <w:pPr>
        <w:numPr>
          <w:ilvl w:val="0"/>
          <w:numId w:val="1004"/>
        </w:numPr>
        <w:pStyle w:val="Compact"/>
      </w:pPr>
      <w:r>
        <w:rPr>
          <w:bCs/>
          <w:b/>
        </w:rPr>
        <w:t xml:space="preserve">Year 3:</w:t>
      </w:r>
      <w:r>
        <w:t xml:space="preserve"> </w:t>
      </w:r>
      <w:r>
        <w:t xml:space="preserve">Final analysis, manuscript preparation (target: A&amp;A), thesis writing. Submission of software to Swiss open science repository.</w:t>
      </w:r>
    </w:p>
    <w:p>
      <w:pPr>
        <w:pStyle w:val="FirstParagraph"/>
      </w:pPr>
      <w:r>
        <w:t xml:space="preserve">The Institute for Astronomy provides dedicated computational resources and mentorship through its strong track record in gravitational wave astronomy. Switzerland's stable funding ecosystem (e.g., SNSF grants) ensures resource continuity, making this Thesis Proposal highly viable for execution within Zurich.</w:t>
      </w:r>
    </w:p>
    <w:bookmarkEnd w:id="25"/>
    <w:bookmarkStart w:id="26" w:name="X386c4460d11a75a6704519a8d7c42d697d9541f"/>
    <w:p>
      <w:pPr>
        <w:pStyle w:val="Heading2"/>
      </w:pPr>
      <w:r>
        <w:t xml:space="preserve">VII. Conclusion: The Swiss Astronomer’s Path Forward</w:t>
      </w:r>
    </w:p>
    <w:p>
      <w:pPr>
        <w:pStyle w:val="FirstParagraph"/>
      </w:pPr>
      <w:r>
        <w:t xml:space="preserve">This Thesis Proposal defines a rigorous, location-specific research path for the next generation of Astronomer in Switzerland Zurich. It capitalizes on the city’s unparalleled access to global astronomical networks (ESO, LVC), advanced computing infrastructure at ETH Zurich, and a culture of interdisciplinary collaboration fostered by Swiss institutions. The project directly addresses a fundamental gap in cosmology while producing tangible outputs (software, publications) that will elevate the reputation of Switzerland's astronomy community on the world stage. For the aspiring Astronomer committed to cutting-edge discovery, this research within Switzerland Zurich represents an optimal nexus of ambition, resources, and scientific relevance. It embodies the ideal Thesis Proposal: ambitious yet achievable within a supportive ecosystem where precision and innovation are paramount – hallmarks of Swiss excellence in science.</w:t>
      </w:r>
    </w:p>
    <w:p>
      <w:pPr>
        <w:pStyle w:val="BodyText"/>
      </w:pPr>
      <w:r>
        <w:rPr>
          <w:bCs/>
          <w:b/>
        </w:rPr>
        <w:t xml:space="preserve">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Cosmic Cartography through Multi-Messenger Astronomy at the University of Zurich</dc:title>
  <dc:creator/>
  <dc:language>en</dc:language>
  <cp:keywords/>
  <dcterms:created xsi:type="dcterms:W3CDTF">2025-12-10T02:39:22Z</dcterms:created>
  <dcterms:modified xsi:type="dcterms:W3CDTF">2025-12-10T02:39:22Z</dcterms:modified>
</cp:coreProperties>
</file>

<file path=docProps/custom.xml><?xml version="1.0" encoding="utf-8"?>
<Properties xmlns="http://schemas.openxmlformats.org/officeDocument/2006/custom-properties" xmlns:vt="http://schemas.openxmlformats.org/officeDocument/2006/docPropsVTypes"/>
</file>