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w:t>
      </w:r>
      <w:r>
        <w:t xml:space="preserve"> </w:t>
      </w:r>
      <w:r>
        <w:t xml:space="preserve">Integrity</w:t>
      </w:r>
      <w:r>
        <w:t xml:space="preserve"> </w:t>
      </w:r>
      <w:r>
        <w:t xml:space="preserve">and</w:t>
      </w:r>
      <w:r>
        <w:t xml:space="preserve"> </w:t>
      </w:r>
      <w:r>
        <w:t xml:space="preserve">Accountability</w:t>
      </w:r>
      <w:r>
        <w:t xml:space="preserve"> </w:t>
      </w:r>
      <w:r>
        <w:t xml:space="preserve">of</w:t>
      </w:r>
      <w:r>
        <w:t xml:space="preserve"> </w:t>
      </w:r>
      <w:r>
        <w:t xml:space="preserve">Auditors</w:t>
      </w:r>
      <w:r>
        <w:t xml:space="preserve"> </w:t>
      </w:r>
      <w:r>
        <w:t xml:space="preserve">in</w:t>
      </w:r>
      <w:r>
        <w:t xml:space="preserve"> </w:t>
      </w:r>
      <w:r>
        <w:t xml:space="preserve">Nigeria</w:t>
      </w:r>
      <w:r>
        <w:t xml:space="preserve"> </w:t>
      </w:r>
      <w:r>
        <w:t xml:space="preserve">Lagos</w:t>
      </w:r>
    </w:p>
    <w:bookmarkStart w:id="27" w:name="X923c43e261bad763d0984adf1a329095e22679c"/>
    <w:p>
      <w:pPr>
        <w:pStyle w:val="Heading1"/>
      </w:pPr>
      <w:r>
        <w:t xml:space="preserve">Thesis Proposal: Strengthening the Role and Effectiveness of the Auditor in Ensuring Financial Transparency within Nigeria Lagos Context</w:t>
      </w:r>
    </w:p>
    <w:bookmarkStart w:id="20" w:name="abstract-approx.-150-words"/>
    <w:p>
      <w:pPr>
        <w:pStyle w:val="Heading2"/>
      </w:pPr>
      <w:r>
        <w:t xml:space="preserve">Abstract (Approx. 150 words)</w:t>
      </w:r>
    </w:p>
    <w:p>
      <w:pPr>
        <w:pStyle w:val="FirstParagraph"/>
      </w:pPr>
      <w:r>
        <w:t xml:space="preserve">This Thesis Proposal outlines a research study critically examining the role, challenges, and potential improvements for the Auditor within the specific economic and regulatory environment of Nigeria Lagos. As Nigeria's financial hub and epicenter of commerce, Lagos hosts a vast array of businesses—from multinational corporations to vibrant small and medium enterprises (SMEs)—all requiring robust financial oversight. The proposed research addresses a significant gap: understanding how local Auditors in Nigeria Lagos navigate complex regulations, cultural nuances, technological shifts, and economic pressures to deliver credible audits. This Thesis Proposal aims to develop practical recommendations for enhancing audit quality, professional independence, and stakeholder trust specifically for the Nigerian context of Lagos city. The findings will contribute significantly to academic discourse on auditing in emerging economies and provide actionable insights for regulators (like the SEC Nigeria), professional bodies (such as CORE), and practicing Auditors operating within Nigeria Lagos.</w:t>
      </w:r>
    </w:p>
    <w:bookmarkEnd w:id="20"/>
    <w:bookmarkStart w:id="21" w:name="X2ffe3373926934a02c07288b0b9a6ae2984c559"/>
    <w:p>
      <w:pPr>
        <w:pStyle w:val="Heading2"/>
      </w:pPr>
      <w:r>
        <w:t xml:space="preserve">1. Introduction: Contextualizing the Auditor in Nigeria Lagos</w:t>
      </w:r>
    </w:p>
    <w:p>
      <w:pPr>
        <w:pStyle w:val="FirstParagraph"/>
      </w:pPr>
      <w:r>
        <w:t xml:space="preserve">Nigeria, Africa's most populous nation and largest economy, relies heavily on Lagos State as its primary commercial and financial engine. The sheer volume of business activity concentrated in Lagos—from oil &amp; gas operations to fintech startups and informal trading—creates immense pressure on the auditing profession. The Auditor is not merely a compliance figure; they are a crucial guardian of investor confidence, corporate governance integrity, and economic stability for Nigeria Lagos. However, the unique challenges faced by Auditors operating within Nigeria Lagos—characterized by regulatory complexity (SEC regulations, FRCN standards), infrastructure constraints in certain zones, rapid business growth often outpacing formalization, and persistent issues like fraud susceptibility—demand focused study. This Thesis Proposal seeks to move beyond generic auditing frameworks to develop a context-specific understanding of the Auditor's critical role within the Lagos ecosystem.</w:t>
      </w:r>
    </w:p>
    <w:bookmarkEnd w:id="21"/>
    <w:bookmarkStart w:id="22" w:name="Xa4baded92f8d32db9dc7be0712adb71a01f1318"/>
    <w:p>
      <w:pPr>
        <w:pStyle w:val="Heading2"/>
      </w:pPr>
      <w:r>
        <w:t xml:space="preserve">2. Problem Statement: The Critical Gap in Lagos Audit Practice</w:t>
      </w:r>
    </w:p>
    <w:p>
      <w:pPr>
        <w:pStyle w:val="FirstParagraph"/>
      </w:pPr>
      <w:r>
        <w:t xml:space="preserve">Despite Nigeria's regulatory advancements (e.g., SEC's enhanced reporting requirements, FRCN adoption of International Standards), significant challenges persist for Auditors in Nigeria Lagos. Evidence suggests inconsistencies in audit quality, potential conflicts of interest due to the dominance of a few large firms servicing a vast market, difficulties in auditing complex SMEs with informal financial records prevalent across Lagos (e.g., Ikeja, Surulare, Agege), and evolving risks like cyber fraud impacting financial statements. The current body of literature often generalizes about Nigerian audit practice or focuses on metropolitan centers outside Lagos. There is a critical lack of granular research specifically analyzing the operational realities, ethical dilemmas, and effectiveness metrics for the Auditor *within* Lagos State's unique socio-economic fabric. This gap hinders targeted interventions by regulators (like the SEC Nigeria) to bolster audit reliability and protect stakeholders in Nigeria's most dynamic economic zone.</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research focused on Auditors in Nigeria Lagos:</w:t>
      </w:r>
    </w:p>
    <w:p>
      <w:pPr>
        <w:numPr>
          <w:ilvl w:val="0"/>
          <w:numId w:val="1001"/>
        </w:numPr>
        <w:pStyle w:val="Compact"/>
      </w:pPr>
      <w:r>
        <w:t xml:space="preserve">To comprehensively assess the key challenges faced by practicing Auditors operating within Lagos State (e.g., regulatory navigation, client pressure, technological adoption gaps, fraud detection in informal sectors).</w:t>
      </w:r>
    </w:p>
    <w:p>
      <w:pPr>
        <w:numPr>
          <w:ilvl w:val="0"/>
          <w:numId w:val="1001"/>
        </w:numPr>
        <w:pStyle w:val="Compact"/>
      </w:pPr>
      <w:r>
        <w:t xml:space="preserve">To evaluate the perceived effectiveness of current audit methodologies and quality control procedures as implemented by Auditors specifically in Lagos-based firms.</w:t>
      </w:r>
    </w:p>
    <w:p>
      <w:pPr>
        <w:numPr>
          <w:ilvl w:val="0"/>
          <w:numId w:val="1001"/>
        </w:numPr>
        <w:pStyle w:val="Compact"/>
      </w:pPr>
      <w:r>
        <w:t xml:space="preserve">To investigate the relationship between Auditor independence (perceived and actual) and audit outcomes within the Lagos business environment.</w:t>
      </w:r>
    </w:p>
    <w:p>
      <w:pPr>
        <w:numPr>
          <w:ilvl w:val="0"/>
          <w:numId w:val="1001"/>
        </w:numPr>
        <w:pStyle w:val="Compact"/>
      </w:pPr>
      <w:r>
        <w:t xml:space="preserve">To identify best practices employed by leading Auditors in Nigeria Lagos that contribute to enhanced financial reporting integrity and stakeholder trust.</w:t>
      </w:r>
    </w:p>
    <w:p>
      <w:pPr>
        <w:numPr>
          <w:ilvl w:val="0"/>
          <w:numId w:val="1001"/>
        </w:numPr>
        <w:pStyle w:val="Compact"/>
      </w:pPr>
      <w:r>
        <w:t xml:space="preserve">To develop evidence-based, contextually relevant recommendations for strengthening the Auditor's role through policy, training, technology adoption (e.g., AI for Lagos SMEs), and professional standards tailored to Nigeria Lagos needs.</w:t>
      </w:r>
    </w:p>
    <w:bookmarkEnd w:id="23"/>
    <w:bookmarkStart w:id="24" w:name="X904a490cfb2d1b685cadc3f190bb8a44f0c7249"/>
    <w:p>
      <w:pPr>
        <w:pStyle w:val="Heading2"/>
      </w:pPr>
      <w:r>
        <w:t xml:space="preserve">4. Methodology: A Focused Approach on Nigeria Lagos</w:t>
      </w:r>
    </w:p>
    <w:p>
      <w:pPr>
        <w:pStyle w:val="FirstParagraph"/>
      </w:pPr>
      <w:r>
        <w:t xml:space="preserve">This research will employ a mixed-methods approach specifically designed for the Nigeria Lagos context:</w:t>
      </w:r>
    </w:p>
    <w:p>
      <w:pPr>
        <w:numPr>
          <w:ilvl w:val="0"/>
          <w:numId w:val="1002"/>
        </w:numPr>
        <w:pStyle w:val="Compact"/>
      </w:pPr>
      <w:r>
        <w:rPr>
          <w:bCs/>
          <w:b/>
        </w:rPr>
        <w:t xml:space="preserve">Qualitative Component:</w:t>
      </w:r>
      <w:r>
        <w:t xml:space="preserve"> </w:t>
      </w:r>
      <w:r>
        <w:t xml:space="preserve">In-depth, semi-structured interviews (n=25-30) with senior Auditors from diverse firms (Big 4, mid-tier, local firms) actively practicing in Lagos. Focus groups with key stakeholders (company finance managers from Lagos SMEs and corporations; SEC Nigeria officials; FRCN representatives).</w:t>
      </w:r>
    </w:p>
    <w:p>
      <w:pPr>
        <w:numPr>
          <w:ilvl w:val="0"/>
          <w:numId w:val="1002"/>
        </w:numPr>
        <w:pStyle w:val="Compact"/>
      </w:pPr>
      <w:r>
        <w:rPr>
          <w:bCs/>
          <w:b/>
        </w:rPr>
        <w:t xml:space="preserve">Quantitative Component:</w:t>
      </w:r>
      <w:r>
        <w:t xml:space="preserve"> </w:t>
      </w:r>
      <w:r>
        <w:t xml:space="preserve">A structured survey distributed to a larger sample of Auditors (n=100+) based in Lagos, measuring perceived challenges, quality indicators, and satisfaction with regulatory environment. Analysis will include statistical correlation between variables (e.g., firm size vs. challenge severity).</w:t>
      </w:r>
    </w:p>
    <w:p>
      <w:pPr>
        <w:numPr>
          <w:ilvl w:val="0"/>
          <w:numId w:val="1002"/>
        </w:numPr>
        <w:pStyle w:val="Compact"/>
      </w:pPr>
      <w:r>
        <w:rPr>
          <w:bCs/>
          <w:b/>
        </w:rPr>
        <w:t xml:space="preserve">Contextual Analysis:</w:t>
      </w:r>
      <w:r>
        <w:t xml:space="preserve"> </w:t>
      </w:r>
      <w:r>
        <w:t xml:space="preserve">Review of recent SEC Nigeria enforcement actions related to audit failures in Lagos; analysis of Lagos State business registration data trends impacting audit demand.</w:t>
      </w:r>
    </w:p>
    <w:p>
      <w:pPr>
        <w:pStyle w:val="FirstParagraph"/>
      </w:pPr>
      <w:r>
        <w:t xml:space="preserve">Sampling will be stratified across major Lagos business districts (e.g., Ikeja, Victoria Island, Lekki) and industry sectors (manufacturing, retail, services) to capture the diversity within Nigeria Lagos's economic landscape. Data collection will strictly adhere to ethical guidelines for research in Nigeria.</w:t>
      </w:r>
    </w:p>
    <w:bookmarkEnd w:id="24"/>
    <w:bookmarkStart w:id="25" w:name="significance-of-the-study"/>
    <w:p>
      <w:pPr>
        <w:pStyle w:val="Heading2"/>
      </w:pPr>
      <w:r>
        <w:t xml:space="preserve">5. Significance of the Study</w:t>
      </w:r>
    </w:p>
    <w:p>
      <w:pPr>
        <w:pStyle w:val="FirstParagraph"/>
      </w:pPr>
      <w:r>
        <w:t xml:space="preserve">This Thesis Proposal addresses a vital need: enhancing audit integrity *specifically* for Nigeria Lagos. The outcomes will be highly significant:</w:t>
      </w:r>
    </w:p>
    <w:p>
      <w:pPr>
        <w:numPr>
          <w:ilvl w:val="0"/>
          <w:numId w:val="1003"/>
        </w:numPr>
        <w:pStyle w:val="Compact"/>
      </w:pPr>
      <w:r>
        <w:rPr>
          <w:bCs/>
          <w:b/>
        </w:rPr>
        <w:t xml:space="preserve">For Regulators (SEC Nigeria, FRCN):</w:t>
      </w:r>
      <w:r>
        <w:t xml:space="preserve"> </w:t>
      </w:r>
      <w:r>
        <w:t xml:space="preserve">Provides empirical data to inform targeted regulatory updates and enforcement strategies for the Lagos market.</w:t>
      </w:r>
    </w:p>
    <w:p>
      <w:pPr>
        <w:numPr>
          <w:ilvl w:val="0"/>
          <w:numId w:val="1003"/>
        </w:numPr>
        <w:pStyle w:val="Compact"/>
      </w:pPr>
      <w:r>
        <w:rPr>
          <w:bCs/>
          <w:b/>
        </w:rPr>
        <w:t xml:space="preserve">For Professional Bodies (CORE, ICAAN):</w:t>
      </w:r>
      <w:r>
        <w:t xml:space="preserve"> </w:t>
      </w:r>
      <w:r>
        <w:t xml:space="preserve">Informs relevant training curricula and guidelines for Auditors operating in Lagos's unique environment.</w:t>
      </w:r>
    </w:p>
    <w:p>
      <w:pPr>
        <w:numPr>
          <w:ilvl w:val="0"/>
          <w:numId w:val="1003"/>
        </w:numPr>
        <w:pStyle w:val="Compact"/>
      </w:pPr>
      <w:r>
        <w:rPr>
          <w:bCs/>
          <w:b/>
        </w:rPr>
        <w:t xml:space="preserve">For Practicing Auditors in Nigeria Lagos:</w:t>
      </w:r>
      <w:r>
        <w:t xml:space="preserve"> </w:t>
      </w:r>
      <w:r>
        <w:t xml:space="preserve">Offers practical insights and actionable strategies to overcome local challenges and improve service quality, directly impacting their professional effectiveness.</w:t>
      </w:r>
    </w:p>
    <w:p>
      <w:pPr>
        <w:numPr>
          <w:ilvl w:val="0"/>
          <w:numId w:val="1003"/>
        </w:numPr>
        <w:pStyle w:val="Compact"/>
      </w:pPr>
      <w:r>
        <w:rPr>
          <w:bCs/>
          <w:b/>
        </w:rPr>
        <w:t xml:space="preserve">For Businesses &amp; Investors:</w:t>
      </w:r>
      <w:r>
        <w:t xml:space="preserve"> </w:t>
      </w:r>
      <w:r>
        <w:t xml:space="preserve">Contributes to a more reliable audit ecosystem in Lagos, fostering greater confidence in financial reporting for the Nigerian economy's most critical hub.</w:t>
      </w:r>
    </w:p>
    <w:bookmarkEnd w:id="25"/>
    <w:bookmarkStart w:id="26" w:name="X448889bcadc55da14139fd3339df87fb2aa2def"/>
    <w:p>
      <w:pPr>
        <w:pStyle w:val="Heading2"/>
      </w:pPr>
      <w:r>
        <w:t xml:space="preserve">6. Conclusion: A Call for Contextualized Audit Excellence</w:t>
      </w:r>
    </w:p>
    <w:p>
      <w:pPr>
        <w:pStyle w:val="FirstParagraph"/>
      </w:pPr>
      <w:r>
        <w:t xml:space="preserve">The role of the Auditor within Nigeria Lagos is not just professional; it is foundational to economic trust and sustainable development. This Thesis Proposal firmly establishes that understanding the Auditor's experience, challenges, and potential within Lagos State requires dedicated research beyond broad national studies. By focusing intently on Nigeria Lagos as the critical laboratory for this study, this research promises to deliver unparalleled insights. The findings will directly empower regulators, professional bodies, and Auditors themselves to build a more resilient, credible audit profession capable of supporting the dynamic economic engine of Nigeria Lagos and contributing significantly to the nation's financial stability. This Thesis Proposal is thus an essential step towards achieving world-class audit standards rooted in local realities for Nigeria.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 Integrity and Accountability of Auditors in Nigeria Lagos</dc:title>
  <dc:creator/>
  <cp:keywords/>
  <dcterms:created xsi:type="dcterms:W3CDTF">2026-07-20T10:47:58Z</dcterms:created>
  <dcterms:modified xsi:type="dcterms:W3CDTF">2026-07-20T10:47:58Z</dcterms:modified>
</cp:coreProperties>
</file>

<file path=docProps/custom.xml><?xml version="1.0" encoding="utf-8"?>
<Properties xmlns="http://schemas.openxmlformats.org/officeDocument/2006/custom-properties" xmlns:vt="http://schemas.openxmlformats.org/officeDocument/2006/docPropsVTypes"/>
</file>