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18ae80b89a74310de9557470d09ef050ce8a53"/>
    <w:p>
      <w:pPr>
        <w:pStyle w:val="Heading1"/>
      </w:pPr>
      <w:r>
        <w:t xml:space="preserve">Thesis Proposal: Advancing Automotive Engineering for Sustainable Mobility in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critical transportation crisis marked by aging vehicle fleets, inadequate infrastructure, and unsustainable fuel consumption. As the largest city in sub-Saharan Africa with over 15 million inhabitants, Kinshasa's mobility challenges directly impact economic productivity, environmental health, and public safety. This Thesis Proposal outlines a research initiative to develop context-specific</w:t>
      </w:r>
      <w:r>
        <w:t xml:space="preserve"> </w:t>
      </w:r>
      <w:r>
        <w:rPr>
          <w:bCs/>
          <w:b/>
        </w:rPr>
        <w:t xml:space="preserve">Automotive Engineer</w:t>
      </w:r>
      <w:r>
        <w:t xml:space="preserve"> </w:t>
      </w:r>
      <w:r>
        <w:t xml:space="preserve">solutions tailored for DRC Kinshasa's unique socioeconomic and environmental conditions. The proposed study addresses the urgent need for locally adapted automotive technologies that can reduce congestion, lower emissions, and enhance road safety while considering the region's infrastructure limitations and resource constraints.</w:t>
      </w:r>
    </w:p>
    <w:bookmarkEnd w:id="20"/>
    <w:bookmarkStart w:id="21" w:name="problem-statement"/>
    <w:p>
      <w:pPr>
        <w:pStyle w:val="Heading2"/>
      </w:pPr>
      <w:r>
        <w:t xml:space="preserve">2. Problem Statement</w:t>
      </w:r>
    </w:p>
    <w:p>
      <w:pPr>
        <w:pStyle w:val="FirstParagraph"/>
      </w:pPr>
      <w:r>
        <w:t xml:space="preserve">Kinshasa's transportation sector is dominated by imported, often obsolete vehicles from Europe and Asia that operate on poor road networks with minimal maintenance facilities. Over 70% of vehicles in Kinshasa are older than 15 years, contributing to excessive carbon emissions (estimated at 4.2 million tons annually), frequent traffic bottlenecks, and high accident rates (over 3,000 fatalities yearly). Current automotive engineering practices in the DRC lack adaptation to local conditions—such as extreme heat (averaging 28°C year-round), poor road surfaces, and fuel adulteration—with no dedicated academic or industry research centers focused on these challenges. This gap perpetuates reliance on unsustainable import-driven models, exacerbating environmental degradation and economic inefficiency in</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thesis aims to develop a sustainable automotive engineering framework for Kinshasa through three interconnected objectives:</w:t>
      </w:r>
    </w:p>
    <w:p>
      <w:pPr>
        <w:numPr>
          <w:ilvl w:val="0"/>
          <w:numId w:val="1001"/>
        </w:numPr>
        <w:pStyle w:val="Compact"/>
      </w:pPr>
      <w:r>
        <w:rPr>
          <w:bCs/>
          <w:b/>
        </w:rPr>
        <w:t xml:space="preserve">Contextual Vehicle Adaptation:</w:t>
      </w:r>
      <w:r>
        <w:t xml:space="preserve"> </w:t>
      </w:r>
      <w:r>
        <w:t xml:space="preserve">Engineer cost-effective modifications for aging vehicle fleets (e.g., engine optimization, alternative fuel compatibility) to improve efficiency in Kinshasa's harsh climate and poor road conditions.</w:t>
      </w:r>
    </w:p>
    <w:p>
      <w:pPr>
        <w:numPr>
          <w:ilvl w:val="0"/>
          <w:numId w:val="1001"/>
        </w:numPr>
        <w:pStyle w:val="Compact"/>
      </w:pPr>
      <w:r>
        <w:rPr>
          <w:bCs/>
          <w:b/>
        </w:rPr>
        <w:t xml:space="preserve">Sustainable Infrastructure Integration:</w:t>
      </w:r>
      <w:r>
        <w:t xml:space="preserve"> </w:t>
      </w:r>
      <w:r>
        <w:t xml:space="preserve">Design low-cost, locally manufacturable maintenance protocols for automotive components using DRC-available materials to reduce reliance on imported spare parts.</w:t>
      </w:r>
    </w:p>
    <w:p>
      <w:pPr>
        <w:numPr>
          <w:ilvl w:val="0"/>
          <w:numId w:val="1001"/>
        </w:numPr>
        <w:pStyle w:val="Compact"/>
      </w:pPr>
      <w:r>
        <w:rPr>
          <w:bCs/>
          <w:b/>
        </w:rPr>
        <w:t xml:space="preserve">Policy-Ready Mobility Solutions:</w:t>
      </w:r>
      <w:r>
        <w:t xml:space="preserve"> </w:t>
      </w:r>
      <w:r>
        <w:t xml:space="preserve">Develop data-driven recommendations for government and industry stakeholders on transitioning toward electric mobility corridors in Kinshasa’s urban core, considering the city's energy infrastructure limitations.</w:t>
      </w:r>
    </w:p>
    <w:bookmarkEnd w:id="22"/>
    <w:bookmarkStart w:id="23" w:name="literature-review-gaps-in-drc-context"/>
    <w:p>
      <w:pPr>
        <w:pStyle w:val="Heading2"/>
      </w:pPr>
      <w:r>
        <w:t xml:space="preserve">4. Literature Review: Gaps in DRC Context</w:t>
      </w:r>
    </w:p>
    <w:p>
      <w:pPr>
        <w:pStyle w:val="FirstParagraph"/>
      </w:pPr>
      <w:r>
        <w:t xml:space="preserve">While global automotive research focuses on electrification and AI-driven systems, studies addressing African contexts remain scarce. Recent work by the World Bank (2023) highlights that 85% of vehicle-related policies in Africa ignore local operational realities. In Kinshasa specifically, no academic institution has published engineering-focused research on vehicle adaptation for tropical urban environments. Existing DRC initiatives (e.g., UNDP's transport projects) rely on imported Western models without customization, leading to high failure rates. This thesis directly addresses this gap by positioning</w:t>
      </w:r>
      <w:r>
        <w:t xml:space="preserve"> </w:t>
      </w:r>
      <w:r>
        <w:rPr>
          <w:bCs/>
          <w:b/>
        </w:rPr>
        <w:t xml:space="preserve">Automotive Engineer</w:t>
      </w:r>
      <w:r>
        <w:t xml:space="preserve"> </w:t>
      </w:r>
      <w:r>
        <w:t xml:space="preserve">as a discipline grounded in Kinshasa’s socioeconomic landscape—integrating local knowledge from mechanics, urban planners, and community stakeholders into engineering design processes.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Field survey across Kinshasa’s key transit hubs (e.g., Ngaliema, Gombe) to document vehicle conditions, fuel quality, and maintenance challenges through structured interviews with 50+ mechanics and transport cooperatives.</w:t>
      </w:r>
    </w:p>
    <w:p>
      <w:pPr>
        <w:numPr>
          <w:ilvl w:val="0"/>
          <w:numId w:val="1002"/>
        </w:numPr>
        <w:pStyle w:val="Compact"/>
      </w:pPr>
      <w:r>
        <w:rPr>
          <w:bCs/>
          <w:b/>
        </w:rPr>
        <w:t xml:space="preserve">Phase 2 (6 months):</w:t>
      </w:r>
      <w:r>
        <w:t xml:space="preserve"> </w:t>
      </w:r>
      <w:r>
        <w:t xml:space="preserve">Laboratory testing at the University of Kinshasa’s Engineering Faculty—using modified engines from decommissioned vehicles—to evaluate performance under simulated Kinshasa conditions (high heat, rough terrain, adulterated fuel).</w:t>
      </w:r>
    </w:p>
    <w:p>
      <w:pPr>
        <w:numPr>
          <w:ilvl w:val="0"/>
          <w:numId w:val="1002"/>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policymakers (e.g., Ministry of Transport), and community leaders to prototype cost-effective solutions like solar-powered diagnostic tools and locally sourced engine parts.</w:t>
      </w:r>
    </w:p>
    <w:p>
      <w:pPr>
        <w:numPr>
          <w:ilvl w:val="0"/>
          <w:numId w:val="1002"/>
        </w:numPr>
        <w:pStyle w:val="Compact"/>
      </w:pPr>
      <w:r>
        <w:rPr>
          <w:bCs/>
          <w:b/>
        </w:rPr>
        <w:t xml:space="preserve">Phase 4 (3 months):</w:t>
      </w:r>
      <w:r>
        <w:t xml:space="preserve"> </w:t>
      </w:r>
      <w:r>
        <w:t xml:space="preserve">Impact assessment model development using traffic data from Kinshasa’s city council to quantify emissions reduction and economic benefits of proposed interventions.</w:t>
      </w:r>
    </w:p>
    <w:p>
      <w:pPr>
        <w:pStyle w:val="FirstParagraph"/>
      </w:pPr>
      <w:r>
        <w:t xml:space="preserve">Data triangulation will ensure solutions are technically viable, economically accessible, and culturally appropriate for</w:t>
      </w:r>
      <w:r>
        <w:t xml:space="preserve"> </w:t>
      </w:r>
      <w:r>
        <w:rPr>
          <w:bCs/>
          <w:b/>
        </w:rPr>
        <w:t xml:space="preserve">DR Congo Kinshasa</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outcomes:</w:t>
      </w:r>
    </w:p>
    <w:p>
      <w:pPr>
        <w:numPr>
          <w:ilvl w:val="0"/>
          <w:numId w:val="1003"/>
        </w:numPr>
        <w:pStyle w:val="Compact"/>
      </w:pPr>
      <w:r>
        <w:t xml:space="preserve">A validated toolkit of vehicle adaptation techniques (e.g., low-cost engine filters for fuel adulteration) applicable to 60%+ of Kinshasa’s fleet, potentially reducing emissions by 25% and operational costs by 30%.</w:t>
      </w:r>
    </w:p>
    <w:p>
      <w:pPr>
        <w:numPr>
          <w:ilvl w:val="0"/>
          <w:numId w:val="1003"/>
        </w:numPr>
        <w:pStyle w:val="Compact"/>
      </w:pPr>
      <w:r>
        <w:t xml:space="preserve">A framework for local automotive manufacturing hubs using recycled materials, creating green jobs and reducing import dependency (projected savings: $8M annually for Kinshasa transport cooperatives).</w:t>
      </w:r>
    </w:p>
    <w:p>
      <w:pPr>
        <w:numPr>
          <w:ilvl w:val="0"/>
          <w:numId w:val="1003"/>
        </w:numPr>
        <w:pStyle w:val="Compact"/>
      </w:pPr>
      <w:r>
        <w:t xml:space="preserve">Policy briefs for the DRC government on phased electrification strategies tailored to Kinshasa’s power grid constraints, prioritizing bus rapid transit corridors over individual vehicles.</w:t>
      </w:r>
    </w:p>
    <w:p>
      <w:pPr>
        <w:pStyle w:val="FirstParagraph"/>
      </w:pPr>
      <w:r>
        <w:t xml:space="preserve">The significance extends beyond academia: By embedding local expertise in engineering design, this work empowers Kinshasa’s emerging automotive sector while aligning with the DRC’s national development plan (2023–2030). It positions</w:t>
      </w:r>
      <w:r>
        <w:t xml:space="preserve"> </w:t>
      </w:r>
      <w:r>
        <w:rPr>
          <w:bCs/>
          <w:b/>
        </w:rPr>
        <w:t xml:space="preserve">Automotive Engineer</w:t>
      </w:r>
      <w:r>
        <w:t xml:space="preserve"> </w:t>
      </w:r>
      <w:r>
        <w:t xml:space="preserve">as a catalyst for inclusive growth—reducing pollution-linked health costs (currently $1.8B/year in DRC) and building resilience against global fuel price shocks.</w:t>
      </w:r>
    </w:p>
    <w:bookmarkEnd w:id="25"/>
    <w:bookmarkStart w:id="26" w:name="conclusion"/>
    <w:p>
      <w:pPr>
        <w:pStyle w:val="Heading2"/>
      </w:pPr>
      <w:r>
        <w:t xml:space="preserve">7. Conclusion</w:t>
      </w:r>
    </w:p>
    <w:p>
      <w:pPr>
        <w:pStyle w:val="FirstParagraph"/>
      </w:pPr>
      <w:r>
        <w:t xml:space="preserve">Kinshasa’s mobility crisis demands more than imported fixes; it requires engineering rooted in local reality. This Thesis Proposal establishes a roadmap for</w:t>
      </w:r>
      <w:r>
        <w:t xml:space="preserve"> </w:t>
      </w:r>
      <w:r>
        <w:rPr>
          <w:bCs/>
          <w:b/>
        </w:rPr>
        <w:t xml:space="preserve">Automotive Engineer</w:t>
      </w:r>
      <w:r>
        <w:t xml:space="preserve">s to innovate within the specific constraints of</w:t>
      </w:r>
      <w:r>
        <w:t xml:space="preserve"> </w:t>
      </w:r>
      <w:r>
        <w:rPr>
          <w:bCs/>
          <w:b/>
        </w:rPr>
        <w:t xml:space="preserve">DR Congo Kinshasa</w:t>
      </w:r>
      <w:r>
        <w:t xml:space="preserve">, transforming transportation from a burden into a driver of sustainable development. The research bridges critical gaps between global automotive advancements and Africa’s urban mobility needs, offering scalable solutions that prioritize people over petroleum. With Kinshasa’s population projected to exceed 25 million by 2040, this work is not merely academic—it is an urgent intervention for the future of one of Africa’s most vital cities.</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Data Collection</w:t>
      </w:r>
    </w:p>
    <w:p>
      <w:pPr>
        <w:pStyle w:val="BodyText"/>
      </w:pPr>
      <w:r>
        <w:t xml:space="preserve">Months 1–3</w:t>
      </w:r>
    </w:p>
    <w:p>
      <w:pPr>
        <w:pStyle w:val="BodyText"/>
      </w:pPr>
      <w:r>
        <w:t xml:space="preserve">Survey report, stakeholder maps, vehicle condition database</w:t>
      </w:r>
    </w:p>
    <w:p>
      <w:pPr>
        <w:pStyle w:val="BodyText"/>
      </w:pPr>
      <w:r>
        <w:t xml:space="preserve">Laboratory Prototyping</w:t>
      </w:r>
    </w:p>
    <w:p>
      <w:pPr>
        <w:pStyle w:val="BodyText"/>
      </w:pPr>
      <w:r>
        <w:t xml:space="preserve">Months 4–9</w:t>
      </w:r>
    </w:p>
    <w:p>
      <w:pPr>
        <w:pStyle w:val="BodyText"/>
      </w:pPr>
      <w:r>
        <w:t xml:space="preserve">Co-Design &amp; Testing</w:t>
      </w:r>
    </w:p>
    <w:p>
      <w:pPr>
        <w:pStyle w:val="BodyText"/>
      </w:pPr>
      <w:r>
        <w:t xml:space="preserve">Months 10–15</w:t>
      </w:r>
    </w:p>
    <w:p>
      <w:pPr>
        <w:pStyle w:val="BodyText"/>
      </w:pPr>
      <w:r>
        <w:t xml:space="preserve">Solution prototypes, community feedback report</w:t>
      </w:r>
    </w:p>
    <w:p>
      <w:pPr>
        <w:pStyle w:val="BodyText"/>
      </w:pPr>
      <w:r>
        <w:t xml:space="preserve">Policy Integration &amp; Thesis Finalization</w:t>
      </w:r>
    </w:p>
    <w:p>
      <w:pPr>
        <w:pStyle w:val="BodyText"/>
      </w:pPr>
      <w:r>
        <w:t xml:space="preserve">Months 16–18</w:t>
      </w:r>
    </w:p>
    <w:p>
      <w:pPr>
        <w:pStyle w:val="BodyText"/>
      </w:pPr>
      <w:r>
        <w:t xml:space="preserve">Pilot implementation plan, policy briefs, thesis manuscript</w:t>
      </w:r>
    </w:p>
    <w:p>
      <w:pPr>
        <w:pStyle w:val="BodyText"/>
      </w:pPr>
      <w:r>
        <w:rPr>
          <w:bCs/>
          <w:b/>
        </w:rPr>
        <w:t xml:space="preserve">Total Word Count: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DR Congo Kinshasa</dc:title>
  <dc:creator/>
  <dc:language>en</dc:language>
  <cp:keywords/>
  <dcterms:created xsi:type="dcterms:W3CDTF">2025-12-12T03:20:13Z</dcterms:created>
  <dcterms:modified xsi:type="dcterms:W3CDTF">2025-12-12T03:20:13Z</dcterms:modified>
</cp:coreProperties>
</file>

<file path=docProps/custom.xml><?xml version="1.0" encoding="utf-8"?>
<Properties xmlns="http://schemas.openxmlformats.org/officeDocument/2006/custom-properties" xmlns:vt="http://schemas.openxmlformats.org/officeDocument/2006/docPropsVTypes"/>
</file>