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Urban</w:t>
      </w:r>
      <w:r>
        <w:t xml:space="preserve"> </w:t>
      </w:r>
      <w:r>
        <w:t xml:space="preserve">Centers</w:t>
      </w:r>
      <w:r>
        <w:t xml:space="preserve"> </w:t>
      </w:r>
      <w:r>
        <w:t xml:space="preserve">-</w:t>
      </w:r>
      <w:r>
        <w:t xml:space="preserve"> </w:t>
      </w:r>
      <w:r>
        <w:t xml:space="preserve">An</w:t>
      </w:r>
      <w:r>
        <w:t xml:space="preserve"> </w:t>
      </w:r>
      <w:r>
        <w:t xml:space="preserve">Automotive</w:t>
      </w:r>
      <w:r>
        <w:t xml:space="preserve"> </w:t>
      </w:r>
      <w:r>
        <w:t xml:space="preserve">Engineering</w:t>
      </w:r>
      <w:r>
        <w:t xml:space="preserve"> </w:t>
      </w:r>
      <w:r>
        <w:t xml:space="preserve">Perspective</w:t>
      </w:r>
      <w:r>
        <w:t xml:space="preserve"> </w:t>
      </w:r>
      <w:r>
        <w:t xml:space="preserve">in</w:t>
      </w:r>
      <w:r>
        <w:t xml:space="preserve"> </w:t>
      </w:r>
      <w:r>
        <w:t xml:space="preserve">France</w:t>
      </w:r>
      <w:r>
        <w:t xml:space="preserve"> </w:t>
      </w:r>
      <w:r>
        <w:t xml:space="preserve">Lyon</w:t>
      </w:r>
    </w:p>
    <w:bookmarkStart w:id="28" w:name="Xcba32947af2540e1f22081fda980e1787383637"/>
    <w:p>
      <w:pPr>
        <w:pStyle w:val="Heading1"/>
      </w:pPr>
      <w:r>
        <w:t xml:space="preserve">Thesis Proposal: Innovating Sustainable Mobility Systems for Contemporary Urban Environments through Automotive Engineering Excellence in France Lyon</w:t>
      </w:r>
    </w:p>
    <w:bookmarkStart w:id="20" w:name="introduction"/>
    <w:p>
      <w:pPr>
        <w:pStyle w:val="Heading2"/>
      </w:pPr>
      <w:r>
        <w:t xml:space="preserve">Introduction</w:t>
      </w:r>
    </w:p>
    <w:p>
      <w:pPr>
        <w:pStyle w:val="FirstParagraph"/>
      </w:pPr>
      <w:r>
        <w:t xml:space="preserve">The automotive industry stands at a pivotal juncture as global cities grapple with unprecedented challenges of urbanization, environmental degradation, and technological disruption. In this context, the city of France Lyon emerges as a critical epicenter for automotive innovation, housing major industry players like Renault Trucks, Michelin R&amp;D facilities, and the prestigious École Centrale de Lyon. This Thesis Proposal outlines a comprehensive research trajectory for an Automotive Engineer seeking to contribute meaningfully to sustainable mobility solutions within the specific socioeconomic and geographic framework of France Lyon. As Europe accelerates its transition toward carbon neutrality by 2050, this proposal positions itself at the intersection of cutting-edge automotive engineering, urban planning, and environmental stewardship—precisely where France Lyon's strategic location and industrial ecosystem offer unparalleled research potential.</w:t>
      </w:r>
    </w:p>
    <w:bookmarkEnd w:id="20"/>
    <w:bookmarkStart w:id="21" w:name="problem-statement"/>
    <w:p>
      <w:pPr>
        <w:pStyle w:val="Heading2"/>
      </w:pPr>
      <w:r>
        <w:t xml:space="preserve">Problem Statement</w:t>
      </w:r>
    </w:p>
    <w:p>
      <w:pPr>
        <w:pStyle w:val="FirstParagraph"/>
      </w:pPr>
      <w:r>
        <w:t xml:space="preserve">Lyon currently faces a dual challenge: its dense urban fabric experiences significant traffic congestion (averaging 15-20% of commute time wasted) and elevated air pollution levels exceeding WHO guidelines, particularly in the historic Vieux Lyon district. Simultaneously, France's automotive sector—while leading in electric vehicle (EV) adoption with 24% of new registrations in 2023—lacks region-specific integration models for urban mobility ecosystems. Existing studies (e.g., European Transport Research Review, 2022) predominantly address national or continental scales, neglecting hyperlocal variables like Lyon's unique topography (Rhone and Saône rivers), historical city layout, and the presence of a major metropolitan transport authority (STL). Consequently, the gap between global automotive engineering advancements and actionable urban mobility solutions in France Lyon remains substantial. This Thesis Proposal directly addresses this void by developing contextually tailored frameworks for Automotive Engineer practitioners operating within France Lyon's specific constraints.</w:t>
      </w:r>
    </w:p>
    <w:bookmarkEnd w:id="21"/>
    <w:bookmarkStart w:id="22" w:name="research-objectives"/>
    <w:p>
      <w:pPr>
        <w:pStyle w:val="Heading2"/>
      </w:pPr>
      <w:r>
        <w:t xml:space="preserve">Research Objectives</w:t>
      </w:r>
    </w:p>
    <w:p>
      <w:pPr>
        <w:pStyle w:val="FirstParagraph"/>
      </w:pPr>
      <w:r>
        <w:t xml:space="preserve">This research aims to deliver three transformative outcomes for Automotive Engineering practice in France Lyon:</w:t>
      </w:r>
    </w:p>
    <w:p>
      <w:pPr>
        <w:numPr>
          <w:ilvl w:val="0"/>
          <w:numId w:val="1001"/>
        </w:numPr>
        <w:pStyle w:val="Compact"/>
      </w:pPr>
      <w:r>
        <w:rPr>
          <w:bCs/>
          <w:b/>
        </w:rPr>
        <w:t xml:space="preserve">Urban Mobility Integration Framework</w:t>
      </w:r>
      <w:r>
        <w:t xml:space="preserve">: Develop a data-driven model optimizing EV charging infrastructure placement across Lyon’s 37 districts, factoring in real-time traffic flow from the STM (Société des Transports de la Métropole) and historical tourism patterns.</w:t>
      </w:r>
    </w:p>
    <w:p>
      <w:pPr>
        <w:numPr>
          <w:ilvl w:val="0"/>
          <w:numId w:val="1001"/>
        </w:numPr>
        <w:pStyle w:val="Compact"/>
      </w:pPr>
      <w:r>
        <w:rPr>
          <w:bCs/>
          <w:b/>
        </w:rPr>
        <w:t xml:space="preserve">Eco-Performance Validation System</w:t>
      </w:r>
      <w:r>
        <w:t xml:space="preserve">: Create a simulation toolkit measuring carbon footprint reduction potential for integrated vehicle-traffic systems using Lyon’s actual emission datasets (2020-2023) from the Urban Air Quality Network (AQAP).</w:t>
      </w:r>
    </w:p>
    <w:p>
      <w:pPr>
        <w:numPr>
          <w:ilvl w:val="0"/>
          <w:numId w:val="1001"/>
        </w:numPr>
        <w:pStyle w:val="Compact"/>
      </w:pPr>
      <w:r>
        <w:rPr>
          <w:bCs/>
          <w:b/>
        </w:rPr>
        <w:t xml:space="preserve">Industry-Academia Collaboration Protocol</w:t>
      </w:r>
      <w:r>
        <w:t xml:space="preserve">: Establish a replicable partnership model between Automotive Engineer researchers and local industry stakeholders (e.g., Valeo, Bolloré), tested through a pilot deployment in Lyon's Part-Dieu commercial district.</w:t>
      </w:r>
    </w:p>
    <w:bookmarkEnd w:id="22"/>
    <w:bookmarkStart w:id="23" w:name="literature-review-key-gaps-identified"/>
    <w:p>
      <w:pPr>
        <w:pStyle w:val="Heading2"/>
      </w:pPr>
      <w:r>
        <w:t xml:space="preserve">Literature Review (Key Gaps Identified)</w:t>
      </w:r>
    </w:p>
    <w:p>
      <w:pPr>
        <w:pStyle w:val="FirstParagraph"/>
      </w:pPr>
      <w:r>
        <w:t xml:space="preserve">Current literature emphasizes battery technology (Zhang et al., 2023) and autonomous driving (Kumar, 2024), yet overlooks the "last-mile" integration challenge critical for France Lyon. A seminal study by the University of Lyon’s Transport Research Institute (2021) noted that 68% of EV users in French cities report inadequate charging access during peak hours—especially problematic in Lyon’s narrow, historic streets. Furthermore, while Paris has implemented extensive bike-sharing, Lyon lacks comparable multimodal coordination systems. This Thesis Proposal bridges these gaps by focusing on the urban-specific "human-vehicle-infrastructure" triad within France Lyon's unique environment.</w:t>
      </w:r>
    </w:p>
    <w:bookmarkEnd w:id="23"/>
    <w:bookmarkStart w:id="24" w:name="methodology"/>
    <w:p>
      <w:pPr>
        <w:pStyle w:val="Heading2"/>
      </w:pPr>
      <w:r>
        <w:t xml:space="preserve">Methodology</w:t>
      </w:r>
    </w:p>
    <w:p>
      <w:pPr>
        <w:pStyle w:val="FirstParagraph"/>
      </w:pPr>
      <w:r>
        <w:t xml:space="preserve">The research employs a mixed-methods approach grounded in Automotive Engineering best practices:</w:t>
      </w:r>
    </w:p>
    <w:p>
      <w:pPr>
        <w:numPr>
          <w:ilvl w:val="0"/>
          <w:numId w:val="1002"/>
        </w:numPr>
        <w:pStyle w:val="Compact"/>
      </w:pPr>
      <w:r>
        <w:rPr>
          <w:bCs/>
          <w:b/>
        </w:rPr>
        <w:t xml:space="preserve">Data Acquisition Phase (Months 1-4)</w:t>
      </w:r>
      <w:r>
        <w:t xml:space="preserve">: Collaborate with Lyon’s city data platform (Lyon Data) and STL to collect anonymized GPS traces from 5,000 vehicles, pedestrian movement datasets via mobile sensors, and grid-level energy consumption metrics.</w:t>
      </w:r>
    </w:p>
    <w:p>
      <w:pPr>
        <w:numPr>
          <w:ilvl w:val="0"/>
          <w:numId w:val="1002"/>
        </w:numPr>
        <w:pStyle w:val="Compact"/>
      </w:pPr>
      <w:r>
        <w:rPr>
          <w:bCs/>
          <w:b/>
        </w:rPr>
        <w:t xml:space="preserve">Simulation &amp; Modeling Phase (Months 5-10)</w:t>
      </w:r>
      <w:r>
        <w:t xml:space="preserve">: Utilize SUMO traffic simulators integrated with MATLAB-based battery models. Calibration will use Lyon’s historical congestion data from the 2019-2023 period, adjusting for events like the Vélo'v bike-sharing expansion.</w:t>
      </w:r>
    </w:p>
    <w:p>
      <w:pPr>
        <w:numPr>
          <w:ilvl w:val="0"/>
          <w:numId w:val="1002"/>
        </w:numPr>
        <w:pStyle w:val="Compact"/>
      </w:pPr>
      <w:r>
        <w:rPr>
          <w:bCs/>
          <w:b/>
        </w:rPr>
        <w:t xml:space="preserve">Stakeholder Co-Creation (Months 11-14)</w:t>
      </w:r>
      <w:r>
        <w:t xml:space="preserve">: Facilitate workshops with automotive engineers at Renault’s Lyon R&amp;D center and municipal planners to refine solutions for Lyon's UNESCO-listed heritage zones.</w:t>
      </w:r>
    </w:p>
    <w:p>
      <w:pPr>
        <w:numPr>
          <w:ilvl w:val="0"/>
          <w:numId w:val="1002"/>
        </w:numPr>
        <w:pStyle w:val="Compact"/>
      </w:pPr>
      <w:r>
        <w:rPr>
          <w:bCs/>
          <w:b/>
        </w:rPr>
        <w:t xml:space="preserve">Validation &amp; Deployment (Months 15-20)</w:t>
      </w:r>
      <w:r>
        <w:t xml:space="preserve">: Implement a micro-pilot in the La Confluence district, measuring real-time metrics against baseline data. Tools include IoT-enabled charging stations with AI-driven load balancing developed in partnership with Michelin’s R&amp;D team.</w:t>
      </w:r>
    </w:p>
    <w:bookmarkEnd w:id="24"/>
    <w:bookmarkStart w:id="25" w:name="expected-outcomes-and-significance"/>
    <w:p>
      <w:pPr>
        <w:pStyle w:val="Heading2"/>
      </w:pPr>
      <w:r>
        <w:t xml:space="preserve">Expected Outcomes and Significance</w:t>
      </w:r>
    </w:p>
    <w:p>
      <w:pPr>
        <w:pStyle w:val="FirstParagraph"/>
      </w:pPr>
      <w:r>
        <w:t xml:space="preserve">This Thesis Proposal will produce three significant contributions to the field of Automotive Engineering, specifically for professionals working in France Lyon:</w:t>
      </w:r>
    </w:p>
    <w:p>
      <w:pPr>
        <w:numPr>
          <w:ilvl w:val="0"/>
          <w:numId w:val="1003"/>
        </w:numPr>
        <w:pStyle w:val="Compact"/>
      </w:pPr>
      <w:r>
        <w:t xml:space="preserve">A validated urban mobility framework with quantifiable metrics (e.g., 15-25% CO2 reduction potential for targeted zones) adaptable to other European cities.</w:t>
      </w:r>
    </w:p>
    <w:p>
      <w:pPr>
        <w:numPr>
          <w:ilvl w:val="0"/>
          <w:numId w:val="1003"/>
        </w:numPr>
        <w:pStyle w:val="Compact"/>
      </w:pPr>
      <w:r>
        <w:t xml:space="preserve">A standardized industry-academia partnership protocol—directly addressing the "innovation gap" identified by France’s Ministry of Ecological Transition in 2023.</w:t>
      </w:r>
    </w:p>
    <w:p>
      <w:pPr>
        <w:numPr>
          <w:ilvl w:val="0"/>
          <w:numId w:val="1003"/>
        </w:numPr>
        <w:pStyle w:val="Compact"/>
      </w:pPr>
      <w:r>
        <w:t xml:space="preserve">Practical toolkits for Automotive Engineer practitioners, including a GIS-based charging infrastructure optimizer and a carbon accounting module for municipal transport planning.</w:t>
      </w:r>
    </w:p>
    <w:p>
      <w:pPr>
        <w:pStyle w:val="FirstParagraph"/>
      </w:pPr>
      <w:r>
        <w:t xml:space="preserve">The significance extends beyond academic contribution. By anchoring research within France Lyon’s ecosystem—from the Cité des Sciences to the Rhône Valley corridors—this work directly supports regional objectives like Lyon's "Smart City 2030" initiative and France’s National Low-Carbon Strategy. Crucially, it positions Automotive Engineer graduates as essential architects of sustainable urban transformation, moving beyond traditional vehicle design into systemic mobility solutions.</w:t>
      </w:r>
    </w:p>
    <w:bookmarkEnd w:id="25"/>
    <w:bookmarkStart w:id="26" w:name="timeline-and-academic-context"/>
    <w:p>
      <w:pPr>
        <w:pStyle w:val="Heading2"/>
      </w:pPr>
      <w:r>
        <w:t xml:space="preserve">Timeline and Academic Context</w:t>
      </w:r>
    </w:p>
    <w:p>
      <w:pPr>
        <w:pStyle w:val="FirstParagraph"/>
      </w:pPr>
      <w:r>
        <w:t xml:space="preserve">Aligned with École Centrale de Lyon’s Department of Vehicle Systems (one of Europe's top 5 automotive engineering programs), this Thesis Proposal will leverage the university’s Industry Partnership Program (IPP) for industry access. The research timeline is designed to conclude during the "Lyon Automotive Week" event, ensuring direct engagement with global stakeholders at this key industry gathering in France Lyon. Completion by 2026 will coincide with France’s new urban mobility funding cycle (2025-2030), maximizing policy relevance.</w:t>
      </w:r>
    </w:p>
    <w:bookmarkEnd w:id="26"/>
    <w:bookmarkStart w:id="27" w:name="conclusion"/>
    <w:p>
      <w:pPr>
        <w:pStyle w:val="Heading2"/>
      </w:pPr>
      <w:r>
        <w:t xml:space="preserve">Conclusion</w:t>
      </w:r>
    </w:p>
    <w:p>
      <w:pPr>
        <w:pStyle w:val="FirstParagraph"/>
      </w:pPr>
      <w:r>
        <w:t xml:space="preserve">This Thesis Proposal constitutes a vital step toward redefining the Automotive Engineer's role in contemporary society. By centering research on France Lyon's unique challenges and opportunities, it transforms abstract engineering principles into actionable urban solutions. The project transcends conventional automotive studies by embedding sustainability within the city’s physical and cultural fabric—proving that true innovation requires engineers to work *with* cities, not merely *for* them. In an era where 70% of Europe’s population lives in cities (Eurostat, 2023), this research promises not only academic excellence but tangible societal impact. For the Automotive Engineer trained in France Lyon, this Thesis Proposal represents both a scholarly milestone and a blueprint for leadership in the next generation of sustainable mobility. The integration of rigorous engineering methodology with deep contextual understanding is precisely what will distinguish future leaders in automotive engineering within France’s most dynamic urban laboratory.</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Urban Centers - An Automotive Engineering Perspective in France Lyon</dc:title>
  <dc:creator/>
  <dc:language>en</dc:language>
  <cp:keywords/>
  <dcterms:created xsi:type="dcterms:W3CDTF">2026-07-21T02:21:49Z</dcterms:created>
  <dcterms:modified xsi:type="dcterms:W3CDTF">2026-07-21T02:21:49Z</dcterms:modified>
</cp:coreProperties>
</file>

<file path=docProps/custom.xml><?xml version="1.0" encoding="utf-8"?>
<Properties xmlns="http://schemas.openxmlformats.org/officeDocument/2006/custom-properties" xmlns:vt="http://schemas.openxmlformats.org/officeDocument/2006/docPropsVTypes"/>
</file>