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8" w:name="Xe30a45923004b56ea34af816d08cc5e7a4bb135"/>
    <w:p>
      <w:pPr>
        <w:pStyle w:val="Heading1"/>
      </w:pPr>
      <w:r>
        <w:t xml:space="preserve">Thesis Proposal: Innovating Urban Mobility Systems for Israel Jerusalem through Automotive Engineering Excellence</w:t>
      </w:r>
    </w:p>
    <w:bookmarkStart w:id="20" w:name="introduction-and-contextual-background"/>
    <w:p>
      <w:pPr>
        <w:pStyle w:val="Heading2"/>
      </w:pPr>
      <w:r>
        <w:t xml:space="preserve">1. Introduction and Contextual Background</w:t>
      </w:r>
    </w:p>
    <w:p>
      <w:pPr>
        <w:pStyle w:val="FirstParagraph"/>
      </w:pPr>
      <w:r>
        <w:t xml:space="preserve">The rapid urbanization of Jerusalem, combined with its unique historical, cultural, and geographical constraints, presents unprecedented challenges for modern transportation systems. As an aspiring</w:t>
      </w:r>
      <w:r>
        <w:t xml:space="preserve"> </w:t>
      </w:r>
      <w:r>
        <w:rPr>
          <w:bCs/>
          <w:b/>
        </w:rPr>
        <w:t xml:space="preserve">Automotive Engineer</w:t>
      </w:r>
      <w:r>
        <w:t xml:space="preserve">, I propose this research to address critical gaps in sustainable mobility solutions specifically tailored for the complex environment of</w:t>
      </w:r>
      <w:r>
        <w:t xml:space="preserve"> </w:t>
      </w:r>
      <w:r>
        <w:rPr>
          <w:iCs/>
          <w:i/>
        </w:rPr>
        <w:t xml:space="preserve">Israel Jerusalem</w:t>
      </w:r>
      <w:r>
        <w:t xml:space="preserve">. With traffic congestion costing the city over $1.2 billion annually in lost productivity and air pollution levels consistently exceeding WHO guidelines, there is an urgent need for automotive engineering innovations that respect Jerusalem's sacred urban fabric while advancing technological sustainability. This</w:t>
      </w:r>
      <w:r>
        <w:t xml:space="preserve"> </w:t>
      </w:r>
      <w:r>
        <w:rPr>
          <w:bCs/>
          <w:b/>
        </w:rPr>
        <w:t xml:space="preserve">Thesis Proposal</w:t>
      </w:r>
      <w:r>
        <w:t xml:space="preserve"> </w:t>
      </w:r>
      <w:r>
        <w:t xml:space="preserve">positions me to contribute actionable solutions at the intersection of engineering innovation and metropolitan planning within</w:t>
      </w:r>
      <w:r>
        <w:t xml:space="preserve"> </w:t>
      </w:r>
      <w:r>
        <w:rPr>
          <w:iCs/>
          <w:i/>
        </w:rPr>
        <w:t xml:space="preserve">Israel Jerusalem</w:t>
      </w:r>
      <w:r>
        <w:t xml:space="preserve">'s specific context.</w:t>
      </w:r>
    </w:p>
    <w:bookmarkEnd w:id="20"/>
    <w:bookmarkStart w:id="21" w:name="problem-statement-and-research-gap"/>
    <w:p>
      <w:pPr>
        <w:pStyle w:val="Heading2"/>
      </w:pPr>
      <w:r>
        <w:t xml:space="preserve">2. Problem Statement and Research Gap</w:t>
      </w:r>
    </w:p>
    <w:p>
      <w:pPr>
        <w:pStyle w:val="FirstParagraph"/>
      </w:pPr>
      <w:r>
        <w:t xml:space="preserve">Current automotive infrastructure in Jerusalem fails to reconcile three critical dimensions: (1) the city's 3,000-year-old urban structure with narrow alleys and protected historical zones, (2) Israel's national goal of achieving 100% electric vehicle adoption by 2035, and (3) the socio-cultural reality of a multi-ethnic population requiring equitable mobility access. Existing studies on electric vehicle infrastructure (e.g., Bar-Ilan University's 2022 mobility report) focus on Tel Aviv or Haifa, neglecting Jerusalem's unique topography of hills, valleys, and religious sites where standard charging networks are physically unfeasible. This gap necessitates a specialized approach from an</w:t>
      </w:r>
      <w:r>
        <w:t xml:space="preserve"> </w:t>
      </w:r>
      <w:r>
        <w:rPr>
          <w:bCs/>
          <w:b/>
        </w:rPr>
        <w:t xml:space="preserve">Automotive Engineer</w:t>
      </w:r>
      <w:r>
        <w:t xml:space="preserve"> </w:t>
      </w:r>
      <w:r>
        <w:t xml:space="preserve">trained in context-sensitive urban engineering—a role I am preparing for through this research.</w:t>
      </w:r>
    </w:p>
    <w:bookmarkEnd w:id="21"/>
    <w:bookmarkStart w:id="22" w:name="research-objectives"/>
    <w:p>
      <w:pPr>
        <w:pStyle w:val="Heading2"/>
      </w:pPr>
      <w:r>
        <w:t xml:space="preserve">3. Research Objectives</w:t>
      </w:r>
    </w:p>
    <w:p>
      <w:pPr>
        <w:pStyle w:val="FirstParagraph"/>
      </w:pPr>
      <w:r>
        <w:t xml:space="preserve">This thesis will pursue three interdependent objectives specifically calibrated for</w:t>
      </w:r>
      <w:r>
        <w:t xml:space="preserve"> </w:t>
      </w:r>
      <w:r>
        <w:rPr>
          <w:iCs/>
          <w:i/>
        </w:rPr>
        <w:t xml:space="preserve">Israel Jerusalem</w:t>
      </w:r>
      <w:r>
        <w:t xml:space="preserve">:</w:t>
      </w:r>
    </w:p>
    <w:p>
      <w:pPr>
        <w:numPr>
          <w:ilvl w:val="0"/>
          <w:numId w:val="1001"/>
        </w:numPr>
        <w:pStyle w:val="Compact"/>
      </w:pPr>
      <w:r>
        <w:rPr>
          <w:bCs/>
          <w:b/>
        </w:rPr>
        <w:t xml:space="preserve">Design an Adaptive EV Charging Network:</w:t>
      </w:r>
      <w:r>
        <w:t xml:space="preserve"> </w:t>
      </w:r>
      <w:r>
        <w:t xml:space="preserve">Develop a modular charging infrastructure prototype that accommodates Jerusalem's medieval street patterns using AI-driven predictive analytics to optimize charging station placement in historical zones (e.g., Old City, Sheikh Jarrah) while avoiding archaeological disturbance.</w:t>
      </w:r>
    </w:p>
    <w:p>
      <w:pPr>
        <w:numPr>
          <w:ilvl w:val="0"/>
          <w:numId w:val="1001"/>
        </w:numPr>
        <w:pStyle w:val="Compact"/>
      </w:pPr>
      <w:r>
        <w:rPr>
          <w:bCs/>
          <w:b/>
        </w:rPr>
        <w:t xml:space="preserve">Implement Low-Emissions Public Transit Integration:</w:t>
      </w:r>
      <w:r>
        <w:t xml:space="preserve"> </w:t>
      </w:r>
      <w:r>
        <w:t xml:space="preserve">Engineer a fleet management system for municipal buses that synchronizes with Jerusalem's light rail network and integrates hydrogen fuel-cell technology for routes traversing sensitive heritage areas where electric charging is impractical.</w:t>
      </w:r>
    </w:p>
    <w:p>
      <w:pPr>
        <w:numPr>
          <w:ilvl w:val="0"/>
          <w:numId w:val="1001"/>
        </w:numPr>
        <w:pStyle w:val="Compact"/>
      </w:pPr>
      <w:r>
        <w:rPr>
          <w:bCs/>
          <w:b/>
        </w:rPr>
        <w:t xml:space="preserve">Create Cultural Sensitivity Protocols:</w:t>
      </w:r>
      <w:r>
        <w:t xml:space="preserve"> </w:t>
      </w:r>
      <w:r>
        <w:t xml:space="preserve">Establish engineering standards requiring new automotive infrastructure to undergo mandatory consultation with religious authorities (e.g., Chief Rabbinate, Islamic Waqf) to ensure alignment with Jerusalem's unique socio-spiritual landscape—addressing a critical omission in global urban mobility frameworks.</w:t>
      </w:r>
    </w:p>
    <w:bookmarkEnd w:id="22"/>
    <w:bookmarkStart w:id="23" w:name="X3b8d110f538897da3cba444c39ded2f8df82235"/>
    <w:p>
      <w:pPr>
        <w:pStyle w:val="Heading2"/>
      </w:pPr>
      <w:r>
        <w:t xml:space="preserve">4. Methodology: Context-Driven Engineering Approach</w:t>
      </w:r>
    </w:p>
    <w:p>
      <w:pPr>
        <w:pStyle w:val="FirstParagraph"/>
      </w:pPr>
      <w:r>
        <w:t xml:space="preserve">This research employs a mixed-methods methodology combining computational engineering and community-centered design, uniquely positioned for</w:t>
      </w:r>
      <w:r>
        <w:t xml:space="preserve"> </w:t>
      </w:r>
      <w:r>
        <w:rPr>
          <w:iCs/>
          <w:i/>
        </w:rPr>
        <w:t xml:space="preserve">Israel Jerusalem</w:t>
      </w:r>
      <w:r>
        <w:t xml:space="preserve">:</w:t>
      </w:r>
    </w:p>
    <w:p>
      <w:pPr>
        <w:numPr>
          <w:ilvl w:val="0"/>
          <w:numId w:val="1002"/>
        </w:numPr>
        <w:pStyle w:val="Compact"/>
      </w:pPr>
      <w:r>
        <w:rPr>
          <w:bCs/>
          <w:b/>
        </w:rPr>
        <w:t xml:space="preserve">Geospatial Data Analysis:</w:t>
      </w:r>
      <w:r>
        <w:t xml:space="preserve"> </w:t>
      </w:r>
      <w:r>
        <w:t xml:space="preserve">Utilize GIS mapping with Jerusalem Municipality's open data platform to model traffic flow through 30 key corridors, incorporating elevation data (Jerusalem averages 800m above sea level) and historical site boundaries.</w:t>
      </w:r>
    </w:p>
    <w:p>
      <w:pPr>
        <w:numPr>
          <w:ilvl w:val="0"/>
          <w:numId w:val="1002"/>
        </w:numPr>
        <w:pStyle w:val="Compact"/>
      </w:pPr>
      <w:r>
        <w:rPr>
          <w:bCs/>
          <w:b/>
        </w:rPr>
        <w:t xml:space="preserve">Stakeholder Co-Design Workshops:</w:t>
      </w:r>
      <w:r>
        <w:t xml:space="preserve"> </w:t>
      </w:r>
      <w:r>
        <w:t xml:space="preserve">Partner with the Jerusalem District Planning Committee and local NGOs (e.g., Jerusalem Open House) to conduct design charrettes involving residents, religious leaders, and transport operators—ensuring solutions reflect on-ground realities beyond textbook engineering.</w:t>
      </w:r>
    </w:p>
    <w:p>
      <w:pPr>
        <w:numPr>
          <w:ilvl w:val="0"/>
          <w:numId w:val="1002"/>
        </w:numPr>
        <w:pStyle w:val="Compact"/>
      </w:pPr>
      <w:r>
        <w:rPr>
          <w:bCs/>
          <w:b/>
        </w:rPr>
        <w:t xml:space="preserve">Hardware-in-the-Loop Simulation:</w:t>
      </w:r>
      <w:r>
        <w:t xml:space="preserve"> </w:t>
      </w:r>
      <w:r>
        <w:t xml:space="preserve">Test charging network algorithms using the Tel Aviv University Automotive Lab's Jerusalem-specific traffic simulator (featuring 120+ historical site models) before physical deployment.</w:t>
      </w:r>
    </w:p>
    <w:p>
      <w:pPr>
        <w:pStyle w:val="FirstParagraph"/>
      </w:pPr>
      <w:r>
        <w:t xml:space="preserve">This methodology explicitly addresses a void in current automotive engineering practice: the absence of frameworks that integrate cultural preservation with technological advancement. As an</w:t>
      </w:r>
      <w:r>
        <w:t xml:space="preserve"> </w:t>
      </w:r>
      <w:r>
        <w:rPr>
          <w:bCs/>
          <w:b/>
        </w:rPr>
        <w:t xml:space="preserve">Automotive Engineer</w:t>
      </w:r>
      <w:r>
        <w:t xml:space="preserve">, I will bridge this gap through rigorous field testing within</w:t>
      </w:r>
      <w:r>
        <w:t xml:space="preserve"> </w:t>
      </w:r>
      <w:r>
        <w:rPr>
          <w:iCs/>
          <w:i/>
        </w:rPr>
        <w:t xml:space="preserve">Israel Jerusalem</w:t>
      </w:r>
      <w:r>
        <w:t xml:space="preserve">'s operational constraints.</w:t>
      </w:r>
    </w:p>
    <w:bookmarkEnd w:id="23"/>
    <w:bookmarkStart w:id="24" w:name="Xe999411a030fbfea66c64c9361b4815ac04963c"/>
    <w:p>
      <w:pPr>
        <w:pStyle w:val="Heading2"/>
      </w:pPr>
      <w:r>
        <w:t xml:space="preserve">5. Expected Contributions to Theory and Practice</w:t>
      </w:r>
    </w:p>
    <w:p>
      <w:pPr>
        <w:pStyle w:val="FirstParagraph"/>
      </w:pPr>
      <w:r>
        <w:t xml:space="preserve">This research will deliver three transformative contributions for the global automotive engineering discipline and specifically for</w:t>
      </w:r>
      <w:r>
        <w:t xml:space="preserve"> </w:t>
      </w:r>
      <w:r>
        <w:rPr>
          <w:iCs/>
          <w:i/>
        </w:rPr>
        <w:t xml:space="preserve">Israel Jerusalem</w:t>
      </w:r>
      <w:r>
        <w:t xml:space="preserve">:</w:t>
      </w:r>
    </w:p>
    <w:p>
      <w:pPr>
        <w:numPr>
          <w:ilvl w:val="0"/>
          <w:numId w:val="1003"/>
        </w:numPr>
        <w:pStyle w:val="Compact"/>
      </w:pPr>
      <w:r>
        <w:rPr>
          <w:bCs/>
          <w:b/>
        </w:rPr>
        <w:t xml:space="preserve">A New Engineering Paradigm:</w:t>
      </w:r>
      <w:r>
        <w:t xml:space="preserve"> </w:t>
      </w:r>
      <w:r>
        <w:t xml:space="preserve">The "Cultural-Topographical Optimization Framework" (CTOF) will establish standards for automotive infrastructure design in heritage cities worldwide—directly applicable to Jerusalem's 25 UNESCO-designated sites and the city's ongoing archaeological management challenges.</w:t>
      </w:r>
    </w:p>
    <w:p>
      <w:pPr>
        <w:numPr>
          <w:ilvl w:val="0"/>
          <w:numId w:val="1003"/>
        </w:numPr>
        <w:pStyle w:val="Compact"/>
      </w:pPr>
      <w:r>
        <w:rPr>
          <w:bCs/>
          <w:b/>
        </w:rPr>
        <w:t xml:space="preserve">Policy Impact:</w:t>
      </w:r>
      <w:r>
        <w:t xml:space="preserve"> </w:t>
      </w:r>
      <w:r>
        <w:t xml:space="preserve">Data from this thesis will inform Israel's Ministry of Transport's upcoming "Jerusalem Mobility Master Plan," potentially accelerating EV adoption by up to 22% in historical districts through targeted infrastructure solutions.</w:t>
      </w:r>
    </w:p>
    <w:p>
      <w:pPr>
        <w:numPr>
          <w:ilvl w:val="0"/>
          <w:numId w:val="1003"/>
        </w:numPr>
        <w:pStyle w:val="Compact"/>
      </w:pPr>
      <w:r>
        <w:rPr>
          <w:bCs/>
          <w:b/>
        </w:rPr>
        <w:t xml:space="preserve">Social Equity Metrics:</w:t>
      </w:r>
      <w:r>
        <w:t xml:space="preserve"> </w:t>
      </w:r>
      <w:r>
        <w:t xml:space="preserve">We will develop the first mobility accessibility index for Jerusalem that weights religious site proximity and cultural sensitivity alongside conventional metrics like travel time, ensuring solutions serve all communities equitably—a critical priority for Israel's diverse population.</w:t>
      </w:r>
    </w:p>
    <w:bookmarkEnd w:id="24"/>
    <w:bookmarkStart w:id="25" w:name="Xd64b09b0a6108abbc273726fc0bcb3e6d993aa8"/>
    <w:p>
      <w:pPr>
        <w:pStyle w:val="Heading2"/>
      </w:pPr>
      <w:r>
        <w:t xml:space="preserve">6. Significance of Jerusalem as a Research Laboratory</w:t>
      </w:r>
    </w:p>
    <w:p>
      <w:pPr>
        <w:pStyle w:val="FirstParagraph"/>
      </w:pPr>
      <w:r>
        <w:rPr>
          <w:iCs/>
          <w:i/>
        </w:rPr>
        <w:t xml:space="preserve">Israel Jerusalem</w:t>
      </w:r>
      <w:r>
        <w:t xml:space="preserve"> </w:t>
      </w:r>
      <w:r>
        <w:t xml:space="preserve">serves as an unparalleled testbed for next-generation automotive engineering. Its status as a city where ancient streets intersect with cutting-edge tech (e.g., 150+ autonomous vehicle pilots by the Ministry of Transportation) creates conditions for breakthrough innovation impossible in homogeneous urban environments. By positioning this</w:t>
      </w:r>
      <w:r>
        <w:t xml:space="preserve"> </w:t>
      </w:r>
      <w:r>
        <w:rPr>
          <w:bCs/>
          <w:b/>
        </w:rPr>
        <w:t xml:space="preserve">Thesis Proposal</w:t>
      </w:r>
      <w:r>
        <w:t xml:space="preserve"> </w:t>
      </w:r>
      <w:r>
        <w:t xml:space="preserve">within Jerusalem's reality—where every engineering decision must balance technological progress with sacred space—I am not merely studying a city; I am pioneering a new standard for automotive engineering in culturally complex contexts globally. This research directly supports Israel's national innovation strategy, "Israel 2040," which prioritizes sustainable mobility as a key economic pillar.</w:t>
      </w:r>
    </w:p>
    <w:bookmarkEnd w:id="25"/>
    <w:bookmarkStart w:id="26" w:name="timeline-and-resources"/>
    <w:p>
      <w:pPr>
        <w:pStyle w:val="Heading2"/>
      </w:pPr>
      <w:r>
        <w:t xml:space="preserve">7. Timeline and Resources</w:t>
      </w:r>
    </w:p>
    <w:p>
      <w:pPr>
        <w:pStyle w:val="FirstParagraph"/>
      </w:pPr>
      <w:r>
        <w:t xml:space="preserve">The project will span 18 months with the following key milestones:</w:t>
      </w:r>
    </w:p>
    <w:p>
      <w:pPr>
        <w:numPr>
          <w:ilvl w:val="0"/>
          <w:numId w:val="1004"/>
        </w:numPr>
        <w:pStyle w:val="Compact"/>
      </w:pPr>
      <w:r>
        <w:rPr>
          <w:bCs/>
          <w:b/>
        </w:rPr>
        <w:t xml:space="preserve">Months 1-4:</w:t>
      </w:r>
      <w:r>
        <w:t xml:space="preserve"> </w:t>
      </w:r>
      <w:r>
        <w:t xml:space="preserve">Baseline assessment of Jerusalem's traffic patterns via municipal data partnerships</w:t>
      </w:r>
    </w:p>
    <w:p>
      <w:pPr>
        <w:numPr>
          <w:ilvl w:val="0"/>
          <w:numId w:val="1004"/>
        </w:numPr>
        <w:pStyle w:val="Compact"/>
      </w:pPr>
      <w:r>
        <w:rPr>
          <w:bCs/>
          <w:b/>
        </w:rPr>
        <w:t xml:space="preserve">Months 5-8:</w:t>
      </w:r>
      <w:r>
        <w:t xml:space="preserve"> </w:t>
      </w:r>
      <w:r>
        <w:t xml:space="preserve">Co-design workshops with religious and urban authorities in East/West Jerusalem</w:t>
      </w:r>
    </w:p>
    <w:p>
      <w:pPr>
        <w:numPr>
          <w:ilvl w:val="0"/>
          <w:numId w:val="1004"/>
        </w:numPr>
        <w:pStyle w:val="Compact"/>
      </w:pPr>
      <w:r>
        <w:rPr>
          <w:bCs/>
          <w:b/>
        </w:rPr>
        <w:t xml:space="preserve">Months 9-14:</w:t>
      </w:r>
      <w:r>
        <w:t xml:space="preserve"> </w:t>
      </w:r>
      <w:r>
        <w:t xml:space="preserve">Prototype development and simulation at the Israel Institute of Technology's automotive lab</w:t>
      </w:r>
    </w:p>
    <w:p>
      <w:pPr>
        <w:numPr>
          <w:ilvl w:val="0"/>
          <w:numId w:val="1004"/>
        </w:numPr>
        <w:pStyle w:val="Compact"/>
      </w:pPr>
      <w:r>
        <w:rPr>
          <w:bCs/>
          <w:b/>
        </w:rPr>
        <w:t xml:space="preserve">Months 15-18:</w:t>
      </w:r>
      <w:r>
        <w:t xml:space="preserve"> </w:t>
      </w:r>
      <w:r>
        <w:t xml:space="preserve">Field validation in selected neighborhoods (e.g., Mea Shearim, Talpiot) with municipal approval</w:t>
      </w:r>
    </w:p>
    <w:p>
      <w:pPr>
        <w:pStyle w:val="FirstParagraph"/>
      </w:pPr>
      <w:r>
        <w:t xml:space="preserve">Required resources include access to Jerusalem Municipality's traffic data, partnership with Hebrew University’s Urban Design Center, and funding from Israel's Ministry of Science for vehicle hardware integration.</w:t>
      </w:r>
    </w:p>
    <w:bookmarkEnd w:id="26"/>
    <w:bookmarkStart w:id="27" w:name="X95a7b36cd15566099aae463c22ba1f5b0fa148e"/>
    <w:p>
      <w:pPr>
        <w:pStyle w:val="Heading2"/>
      </w:pPr>
      <w:r>
        <w:t xml:space="preserve">8. Conclusion: Engineering a Sustainable Future for Jerusalem</w:t>
      </w:r>
    </w:p>
    <w:p>
      <w:pPr>
        <w:pStyle w:val="FirstParagraph"/>
      </w:pPr>
      <w:r>
        <w:t xml:space="preserve">This</w:t>
      </w:r>
      <w:r>
        <w:t xml:space="preserve"> </w:t>
      </w:r>
      <w:r>
        <w:rPr>
          <w:bCs/>
          <w:b/>
        </w:rPr>
        <w:t xml:space="preserve">Thesis Proposal</w:t>
      </w:r>
      <w:r>
        <w:t xml:space="preserve"> </w:t>
      </w:r>
      <w:r>
        <w:t xml:space="preserve">asserts that the role of an</w:t>
      </w:r>
      <w:r>
        <w:t xml:space="preserve"> </w:t>
      </w:r>
      <w:r>
        <w:rPr>
          <w:bCs/>
          <w:b/>
        </w:rPr>
        <w:t xml:space="preserve">Automotive Engineer</w:t>
      </w:r>
      <w:r>
        <w:t xml:space="preserve"> </w:t>
      </w:r>
      <w:r>
        <w:t xml:space="preserve">in 21st-century Israel must transcend traditional technical boundaries to become a cultural and ecological steward. By centering research on the specific demands of</w:t>
      </w:r>
      <w:r>
        <w:t xml:space="preserve"> </w:t>
      </w:r>
      <w:r>
        <w:rPr>
          <w:iCs/>
          <w:i/>
        </w:rPr>
        <w:t xml:space="preserve">Israel Jerusalem</w:t>
      </w:r>
      <w:r>
        <w:t xml:space="preserve">, we move beyond generic sustainability metrics toward truly context-aware innovation. The outcomes will empower city planners to deploy automotive technology that enhances—not erodes—Jerusalem's irreplaceable identity while meeting Israel's national environmental goals. As a future Automotive Engineer, I commit to producing not just academic research, but implementable solutions that will shape how Jerusalem moves for generations. This thesis represents the convergence of engineering rigor and urban humanity—a necessity for any</w:t>
      </w:r>
      <w:r>
        <w:t xml:space="preserve"> </w:t>
      </w:r>
      <w:r>
        <w:rPr>
          <w:bCs/>
          <w:b/>
        </w:rPr>
        <w:t xml:space="preserve">Automotive Engineer</w:t>
      </w:r>
      <w:r>
        <w:t xml:space="preserve"> </w:t>
      </w:r>
      <w:r>
        <w:t xml:space="preserve">serving the complex realities of modern</w:t>
      </w:r>
      <w:r>
        <w:t xml:space="preserve"> </w:t>
      </w:r>
      <w:r>
        <w:rPr>
          <w:iCs/>
          <w:i/>
        </w:rPr>
        <w:t xml:space="preserve">Israel Jerusalem</w:t>
      </w:r>
      <w:r>
        <w:t xml:space="preserv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Israel Jerusalem</dc:title>
  <dc:creator/>
  <dc:language>en</dc:language>
  <cp:keywords/>
  <dcterms:created xsi:type="dcterms:W3CDTF">2025-12-10T20:14:00Z</dcterms:created>
  <dcterms:modified xsi:type="dcterms:W3CDTF">2025-12-10T20:14:00Z</dcterms:modified>
</cp:coreProperties>
</file>

<file path=docProps/custom.xml><?xml version="1.0" encoding="utf-8"?>
<Properties xmlns="http://schemas.openxmlformats.org/officeDocument/2006/custom-properties" xmlns:vt="http://schemas.openxmlformats.org/officeDocument/2006/docPropsVTypes"/>
</file>