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Italy</w:t>
      </w:r>
      <w:r>
        <w:t xml:space="preserve"> </w:t>
      </w:r>
      <w:r>
        <w:t xml:space="preserve">Rome</w:t>
      </w:r>
      <w:r>
        <w:t xml:space="preserve"> </w:t>
      </w:r>
      <w:r>
        <w:t xml:space="preserve">for</w:t>
      </w:r>
      <w:r>
        <w:t xml:space="preserve"> </w:t>
      </w:r>
      <w:r>
        <w:t xml:space="preserve">the</w:t>
      </w:r>
      <w:r>
        <w:t xml:space="preserve"> </w:t>
      </w:r>
      <w:r>
        <w:t xml:space="preserve">Modern</w:t>
      </w:r>
      <w:r>
        <w:t xml:space="preserve"> </w:t>
      </w:r>
      <w:r>
        <w:t xml:space="preserve">Automotive</w:t>
      </w:r>
      <w:r>
        <w:t xml:space="preserve"> </w:t>
      </w:r>
      <w:r>
        <w:t xml:space="preserve">Engineer</w:t>
      </w:r>
    </w:p>
    <w:bookmarkStart w:id="28" w:name="X3d4717c0dd0954bb256cc24ac81cab612cb80b2"/>
    <w:p>
      <w:pPr>
        <w:pStyle w:val="Heading1"/>
      </w:pPr>
      <w:r>
        <w:t xml:space="preserve">Thesis Proposal: Advancing Sustainable Mobility Solutions in Italy Rome for the Modern Automotive Engineer</w:t>
      </w:r>
    </w:p>
    <w:bookmarkStart w:id="20" w:name="introduction-and-context"/>
    <w:p>
      <w:pPr>
        <w:pStyle w:val="Heading2"/>
      </w:pPr>
      <w:r>
        <w:t xml:space="preserve">Introduction and Context</w:t>
      </w:r>
    </w:p>
    <w:p>
      <w:pPr>
        <w:pStyle w:val="FirstParagraph"/>
      </w:pPr>
      <w:r>
        <w:t xml:space="preserve">The automotive industry remains a cornerstone of economic development in Italy, with Rome serving as a pivotal hub for innovation, manufacturing, and policy-making. As an aspiring Automotive Engineer pursuing advanced studies at a prestigious institution in Italy Rome, this Thesis Proposal outlines a research trajectory focused on integrating sustainable technologies into urban mobility systems. Italy's historical leadership in automotive design—from iconic brands like Ferrari and Fiat to cutting-edge electric vehicle (EV) pioneers—creates an unparalleled environment for this investigation. This work directly addresses the urgent need for eco-friendly transportation solutions in densely populated European cities, positioning Rome as both a laboratory and a model for global implementation.</w:t>
      </w:r>
    </w:p>
    <w:bookmarkEnd w:id="20"/>
    <w:bookmarkStart w:id="21" w:name="problem-statement"/>
    <w:p>
      <w:pPr>
        <w:pStyle w:val="Heading2"/>
      </w:pPr>
      <w:r>
        <w:t xml:space="preserve">Problem Statement</w:t>
      </w:r>
    </w:p>
    <w:p>
      <w:pPr>
        <w:pStyle w:val="FirstParagraph"/>
      </w:pPr>
      <w:r>
        <w:t xml:space="preserve">Rome's unique urban landscape presents complex challenges for contemporary mobility: historic infrastructure limitations, high pollution levels (with air quality indices often exceeding EU standards), and rising demand for efficient public transport. Current automotive engineering solutions frequently prioritize performance over sustainability in urban contexts, leading to traffic congestion and carbon emissions that undermine Italy’s commitments under the European Green Deal. As an Automotive Engineer operating in Italy Rome, I recognize the critical gap between existing vehicle technologies and the adaptive requirements of Mediterranean cities. This Thesis Proposal directly confronts this void by proposing a holistic framework for sustainable mobility that merges engineering innovation with urban planning realities specific to Rome.</w:t>
      </w:r>
    </w:p>
    <w:bookmarkEnd w:id="21"/>
    <w:bookmarkStart w:id="22" w:name="research-objectives"/>
    <w:p>
      <w:pPr>
        <w:pStyle w:val="Heading2"/>
      </w:pPr>
      <w:r>
        <w:t xml:space="preserve">Research Objectives</w:t>
      </w:r>
    </w:p>
    <w:p>
      <w:pPr>
        <w:pStyle w:val="FirstParagraph"/>
      </w:pPr>
      <w:r>
        <w:t xml:space="preserve">This research aims to achieve three interconnected objectives:</w:t>
      </w:r>
    </w:p>
    <w:p>
      <w:pPr>
        <w:numPr>
          <w:ilvl w:val="0"/>
          <w:numId w:val="1001"/>
        </w:numPr>
        <w:pStyle w:val="Compact"/>
      </w:pPr>
      <w:r>
        <w:rPr>
          <w:bCs/>
          <w:b/>
        </w:rPr>
        <w:t xml:space="preserve">Design and Simulation:</w:t>
      </w:r>
      <w:r>
        <w:t xml:space="preserve"> </w:t>
      </w:r>
      <w:r>
        <w:t xml:space="preserve">Develop a prototype EV-powered micro-mobility system optimized for Rome’s narrow streets and heritage zones, using computational fluid dynamics (CFD) and traffic flow modeling.</w:t>
      </w:r>
    </w:p>
    <w:p>
      <w:pPr>
        <w:numPr>
          <w:ilvl w:val="0"/>
          <w:numId w:val="1001"/>
        </w:numPr>
        <w:pStyle w:val="Compact"/>
      </w:pPr>
      <w:r>
        <w:rPr>
          <w:bCs/>
          <w:b/>
        </w:rPr>
        <w:t xml:space="preserve">Policy Integration:</w:t>
      </w:r>
      <w:r>
        <w:t xml:space="preserve"> </w:t>
      </w:r>
      <w:r>
        <w:t xml:space="preserve">Analyze regulatory barriers within Italy’s transportation ecosystem (e.g., incentives for EV adoption, charging infrastructure laws) through stakeholder interviews with Rome municipality officials and automotive firms like Stellantis.</w:t>
      </w:r>
    </w:p>
    <w:p>
      <w:pPr>
        <w:numPr>
          <w:ilvl w:val="0"/>
          <w:numId w:val="1001"/>
        </w:numPr>
        <w:pStyle w:val="Compact"/>
      </w:pPr>
      <w:r>
        <w:rPr>
          <w:bCs/>
          <w:b/>
        </w:rPr>
        <w:t xml:space="preserve">Social Impact Assessment:</w:t>
      </w:r>
      <w:r>
        <w:t xml:space="preserve"> </w:t>
      </w:r>
      <w:r>
        <w:t xml:space="preserve">Evaluate public acceptance of sustainable mobility solutions via surveys across diverse Rome neighborhoods, assessing cultural readiness for transition from combustion engines to electric alternatives.</w:t>
      </w:r>
    </w:p>
    <w:bookmarkEnd w:id="22"/>
    <w:bookmarkStart w:id="23" w:name="literature-review-synthesis"/>
    <w:p>
      <w:pPr>
        <w:pStyle w:val="Heading2"/>
      </w:pPr>
      <w:r>
        <w:t xml:space="preserve">Literature Review (Synthesis)</w:t>
      </w:r>
    </w:p>
    <w:p>
      <w:pPr>
        <w:pStyle w:val="FirstParagraph"/>
      </w:pPr>
      <w:r>
        <w:t xml:space="preserve">Existing studies on automotive sustainability often focus on technical specifications or national-level policies, neglecting hyperlocal urban dynamics. Research by the Politecnico di Milano (2023) highlights EV charging deserts in historic Italian cities but offers no context-specific deployment strategies. Similarly, EU Commission reports lack granular data on Rome’s unique topography and tourism-driven traffic patterns. This Thesis Proposal bridges these gaps by grounding engineering solutions in Rome’s sociocultural fabric—a necessity for any Automotive Engineer operating within Italy Rome’s ecosystem. Our approach innovates through its multidisciplinary lens, merging mechanical engineering with urban sociology, a critical perspective absent in prior work.</w:t>
      </w:r>
    </w:p>
    <w:bookmarkEnd w:id="23"/>
    <w:bookmarkStart w:id="24" w:name="methodology"/>
    <w:p>
      <w:pPr>
        <w:pStyle w:val="Heading2"/>
      </w:pPr>
      <w:r>
        <w:t xml:space="preserve">Methodology</w:t>
      </w:r>
    </w:p>
    <w:p>
      <w:pPr>
        <w:pStyle w:val="FirstParagraph"/>
      </w:pPr>
      <w:r>
        <w:t xml:space="preserve">The methodology employs a mixed-methods framework across four phases:</w:t>
      </w:r>
    </w:p>
    <w:p>
      <w:pPr>
        <w:numPr>
          <w:ilvl w:val="0"/>
          <w:numId w:val="1002"/>
        </w:numPr>
        <w:pStyle w:val="Compact"/>
      </w:pPr>
      <w:r>
        <w:rPr>
          <w:bCs/>
          <w:b/>
        </w:rPr>
        <w:t xml:space="preserve">Data Collection (Months 1-3):</w:t>
      </w:r>
      <w:r>
        <w:t xml:space="preserve"> </w:t>
      </w:r>
      <w:r>
        <w:t xml:space="preserve">Collaborate with Roma Capitale’s Urban Mobility Department to gather traffic density maps, emission data from the Lazio Regional Environmental Agency, and historical tourism patterns. This phase establishes Rome-specific baselines for modeling.</w:t>
      </w:r>
    </w:p>
    <w:p>
      <w:pPr>
        <w:numPr>
          <w:ilvl w:val="0"/>
          <w:numId w:val="1002"/>
        </w:numPr>
        <w:pStyle w:val="Compact"/>
      </w:pPr>
      <w:r>
        <w:rPr>
          <w:bCs/>
          <w:b/>
        </w:rPr>
        <w:t xml:space="preserve">Prototype Development (Months 4-7):</w:t>
      </w:r>
      <w:r>
        <w:t xml:space="preserve"> </w:t>
      </w:r>
      <w:r>
        <w:t xml:space="preserve">Utilize Rome-based facilities (e.g., Sapienza University’s Automotive Lab) to engineer a low-speed EV shuttle with regenerative braking tailored for cobblestone streets. Simulations will test energy efficiency under varying loads, using tools like ANSYS and MATLAB.</w:t>
      </w:r>
    </w:p>
    <w:p>
      <w:pPr>
        <w:numPr>
          <w:ilvl w:val="0"/>
          <w:numId w:val="1002"/>
        </w:numPr>
        <w:pStyle w:val="Compact"/>
      </w:pPr>
      <w:r>
        <w:rPr>
          <w:bCs/>
          <w:b/>
        </w:rPr>
        <w:t xml:space="preserve">Stakeholder Engagement (Months 8-10):</w:t>
      </w:r>
      <w:r>
        <w:t xml:space="preserve"> </w:t>
      </w:r>
      <w:r>
        <w:t xml:space="preserve">Conduct structured interviews with 25+ key players: automotive engineers from Italian firms, city planners, and environmental NGOs. This ensures solutions align with Italy Rome’s regulatory and operational constraints.</w:t>
      </w:r>
    </w:p>
    <w:p>
      <w:pPr>
        <w:numPr>
          <w:ilvl w:val="0"/>
          <w:numId w:val="1002"/>
        </w:numPr>
        <w:pStyle w:val="Compact"/>
      </w:pPr>
      <w:r>
        <w:rPr>
          <w:bCs/>
          <w:b/>
        </w:rPr>
        <w:t xml:space="preserve">Community Validation (Months 11-12):</w:t>
      </w:r>
      <w:r>
        <w:t xml:space="preserve"> </w:t>
      </w:r>
      <w:r>
        <w:t xml:space="preserve">Deploy the prototype in a controlled pilot zone (e.g., Testaccio district) for public trials. Quantitative metrics (reduced emissions, usage rates) and qualitative feedback will refine the final design.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engineering model for EV micro-mobility systems adaptable to heritage cities globally. Second, a policy roadmap addressing Italy’s urban mobility challenges, directly informing Rome’s 2030 Climate Action Plan. Third, an academic framework positioning the Automotive Engineer as an indispensable agent of change in sustainable city development—particularly relevant for students in Italy Rome navigating the transition from traditional manufacturing to green mobility.</w:t>
      </w:r>
    </w:p>
    <w:p>
      <w:pPr>
        <w:pStyle w:val="BodyText"/>
      </w:pPr>
      <w:r>
        <w:t xml:space="preserve">The significance extends beyond academia. Successful implementation could reduce Rome’s transport emissions by 18% in pilot zones (per preliminary CFD projections), supporting Italy’s national target of carbon neutrality by 2050. For the Automotive Engineer, this project cultivates critical competencies: cross-sector collaboration, data-driven design, and ethical technology deployment—all essential for professional excellence in Italy Rome’s evolving automotive sector. Moreover, it aligns with the European Green Deal’s "Circular Economy Action Plan," enhancing Italy’s competitiveness as a leader in sustainable transportation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11-12</w:t>
      </w:r>
    </w:p>
    <w:p>
      <w:pPr>
        <w:pStyle w:val="BodyText"/>
      </w:pPr>
      <w:r>
        <w:t xml:space="preserve">Data Collection &amp; Baseline Analysis</w:t>
      </w:r>
    </w:p>
    <w:p>
      <w:pPr>
        <w:pStyle w:val="BodyText"/>
      </w:pPr>
      <w:r>
        <w:t xml:space="preserve">✓</w:t>
      </w:r>
    </w:p>
    <w:p>
      <w:pPr>
        <w:pStyle w:val="BodyText"/>
      </w:pPr>
      <w:r>
        <w:t xml:space="preserve">Prototype Design &amp; Simulation</w:t>
      </w:r>
    </w:p>
    <w:p>
      <w:pPr>
        <w:pStyle w:val="BodyText"/>
      </w:pPr>
      <w:r>
        <w:t xml:space="preserve">✓</w:t>
      </w:r>
    </w:p>
    <w:p>
      <w:pPr>
        <w:pStyle w:val="BodyText"/>
      </w:pPr>
      <w:r>
        <w:t xml:space="preserve">Stakeholder Interviews &amp; Policy Review✓Public Pilot Deployment &amp; Feedback Analysis</w:t>
      </w:r>
    </w:p>
    <w:p>
      <w:pPr>
        <w:pStyle w:val="BodyText"/>
      </w:pPr>
      <w:r>
        <w:t xml:space="preserve">✓</w:t>
      </w:r>
    </w:p>
    <w:bookmarkEnd w:id="26"/>
    <w:bookmarkStart w:id="27" w:name="X917b56d90927f69b81f3d3cf46964ce3c8cfa2b"/>
    <w:p>
      <w:pPr>
        <w:pStyle w:val="Heading2"/>
      </w:pPr>
      <w:r>
        <w:t xml:space="preserve">Conclusion: The Imperative for a Rome-Centric Automotive Engineer</w:t>
      </w:r>
    </w:p>
    <w:p>
      <w:pPr>
        <w:pStyle w:val="FirstParagraph"/>
      </w:pPr>
      <w:r>
        <w:t xml:space="preserve">This Thesis Proposal transcends conventional academic research by embedding the Automotive Engineer within the living fabric of Italy Rome. It acknowledges that sustainable mobility cannot be engineered in isolation—it requires deep contextual understanding of historical, cultural, and regulatory landscapes unique to cities like Rome. As an Automotive Engineer trained in Italy’s innovation ecosystem, this work prepares me to contribute meaningfully to a sector pivotal for national prosperity and global environmental stewardship. The proposed framework offers not only a technical blueprint but also a model for how future automotive professionals must engage with urban challenges: collaboratively, creatively, and with unwavering commitment to the city’s legacy.</w:t>
      </w:r>
    </w:p>
    <w:p>
      <w:pPr>
        <w:pStyle w:val="BodyText"/>
      </w:pPr>
      <w:r>
        <w:t xml:space="preserve">By centering Rome as both subject and catalyst of this research, the Thesis Proposal ensures relevance to Italy’s strategic priorities while delivering scalable insights for cities worldwide. This is not merely an academic exercise; it is a call to action for the next generation of Automotive Engineers operating in Italy Rome—a nexus where engineering excellence meets civic responsibility.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Italy Rome for the Modern Automotive Engineer</dc:title>
  <dc:creator/>
  <cp:keywords/>
  <dcterms:created xsi:type="dcterms:W3CDTF">2025-12-10T12:55:24Z</dcterms:created>
  <dcterms:modified xsi:type="dcterms:W3CDTF">2025-12-10T12:55:24Z</dcterms:modified>
</cp:coreProperties>
</file>

<file path=docProps/custom.xml><?xml version="1.0" encoding="utf-8"?>
<Properties xmlns="http://schemas.openxmlformats.org/officeDocument/2006/custom-properties" xmlns:vt="http://schemas.openxmlformats.org/officeDocument/2006/docPropsVTypes"/>
</file>