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Mexico</w:t>
      </w:r>
      <w:r>
        <w:t xml:space="preserve"> </w:t>
      </w:r>
      <w:r>
        <w:t xml:space="preserve">City</w:t>
      </w:r>
    </w:p>
    <w:bookmarkStart w:id="29" w:name="X81c8be20cd676592abcacff7870e02fe24c3f82"/>
    <w:p>
      <w:pPr>
        <w:pStyle w:val="Heading1"/>
      </w:pPr>
      <w:r>
        <w:t xml:space="preserve">Thesis Proposal: Advancing Sustainable Urban Transportation Systems Through Automotive Engineering in Mexico City</w:t>
      </w:r>
    </w:p>
    <w:bookmarkStart w:id="20" w:name="introduction-and-context"/>
    <w:p>
      <w:pPr>
        <w:pStyle w:val="Heading2"/>
      </w:pPr>
      <w:r>
        <w:t xml:space="preserve">Introduction and Context</w:t>
      </w:r>
    </w:p>
    <w:p>
      <w:pPr>
        <w:pStyle w:val="FirstParagraph"/>
      </w:pPr>
      <w:r>
        <w:t xml:space="preserve">Mexico City, one of the world's most populous urban centers with over 21 million inhabitants, faces critical transportation challenges that demand innovative engineering solutions. As the economic and industrial heart of Mexico, the city grapples with chronic traffic congestion, severe air pollution (ranking among the worst globally), and a growing vehicle fleet that strains infrastructure. Current data indicates automotive emissions contribute to approximately 65% of Mexico City's urban air pollution, directly impacting public health with respiratory illnesses affecting over 4 million residents annually. This thesis proposal addresses these urgent issues through the specialized expertise of an Automotive Engineer, positioning sustainable mobility as the cornerstone for Mexico City's future development.</w:t>
      </w:r>
    </w:p>
    <w:bookmarkEnd w:id="20"/>
    <w:bookmarkStart w:id="21" w:name="problem-statement"/>
    <w:p>
      <w:pPr>
        <w:pStyle w:val="Heading2"/>
      </w:pPr>
      <w:r>
        <w:t xml:space="preserve">Problem Statement</w:t>
      </w:r>
    </w:p>
    <w:p>
      <w:pPr>
        <w:pStyle w:val="FirstParagraph"/>
      </w:pPr>
      <w:r>
        <w:t xml:space="preserve">The prevailing transportation model in Mexico City remains heavily reliant on conventional internal combustion engine vehicles, exacerbating environmental degradation and quality-of-life challenges. While the city has implemented initiatives like "Hoy No Circula" (No-Drive Days) and expanded metro networks, these measures have proven insufficient against exponential vehicle growth. Crucially, there exists a gap in integrated engineering solutions that simultaneously address emissions reduction, traffic efficiency, and accessibility for all socioeconomic groups. This research directly targets this void by focusing on how Automotive Engineering can develop context-specific technologies for Mexico City's unique urban fabric—characterized by narrow streets, high population density, and diverse vehicle types.</w:t>
      </w:r>
    </w:p>
    <w:bookmarkEnd w:id="21"/>
    <w:bookmarkStart w:id="22" w:name="research-objectives"/>
    <w:p>
      <w:pPr>
        <w:pStyle w:val="Heading2"/>
      </w:pPr>
      <w:r>
        <w:t xml:space="preserve">Research Objectives</w:t>
      </w:r>
    </w:p>
    <w:p>
      <w:pPr>
        <w:numPr>
          <w:ilvl w:val="0"/>
          <w:numId w:val="1001"/>
        </w:numPr>
        <w:pStyle w:val="Compact"/>
      </w:pPr>
      <w:r>
        <w:t xml:space="preserve">To evaluate the feasibility of electrified public transit fleets (buses and shuttles) adapted to Mexico City's topographical challenges (elevated terrain in certain zones)</w:t>
      </w:r>
    </w:p>
    <w:p>
      <w:pPr>
        <w:numPr>
          <w:ilvl w:val="0"/>
          <w:numId w:val="1001"/>
        </w:numPr>
        <w:pStyle w:val="Compact"/>
      </w:pPr>
      <w:r>
        <w:t xml:space="preserve">To design a vehicle-to-infrastructure communication system optimizing traffic flow at 12 critical intersections identified through congestion heat maps</w:t>
      </w:r>
    </w:p>
    <w:p>
      <w:pPr>
        <w:numPr>
          <w:ilvl w:val="0"/>
          <w:numId w:val="1001"/>
        </w:numPr>
        <w:pStyle w:val="Compact"/>
      </w:pPr>
      <w:r>
        <w:t xml:space="preserve">To develop life-cycle assessment models comparing emissions of conventional vs. hydrogen-powered municipal vehicles in Mexico City's atmospheric conditions</w:t>
      </w:r>
    </w:p>
    <w:p>
      <w:pPr>
        <w:numPr>
          <w:ilvl w:val="0"/>
          <w:numId w:val="1001"/>
        </w:numPr>
        <w:pStyle w:val="Compact"/>
      </w:pPr>
      <w:r>
        <w:t xml:space="preserve">To create a socioeconomic impact analysis framework for automotive sustainability initiatives targeting low-income neighborhoods (e.g., Iztapalapa, Coyoacán)</w:t>
      </w:r>
    </w:p>
    <w:bookmarkEnd w:id="22"/>
    <w:bookmarkStart w:id="23" w:name="X07057116eb80dd2ed575e7a1cd3725ddaae957c"/>
    <w:p>
      <w:pPr>
        <w:pStyle w:val="Heading2"/>
      </w:pPr>
      <w:r>
        <w:t xml:space="preserve">Literature Review: Critical Gaps in Current Research</w:t>
      </w:r>
    </w:p>
    <w:p>
      <w:pPr>
        <w:pStyle w:val="FirstParagraph"/>
      </w:pPr>
      <w:r>
        <w:t xml:space="preserve">Existing studies on urban mobility predominantly focus on European or North American cities, neglecting Latin American contexts. Research by the World Bank (2021) highlights Mexico's 35% higher vehicle ownership per capita than regional averages but notes a dearth of engineering solutions tailored for megacities with mixed-traffic environments. A pivotal gap exists in applying Automotive Engineering principles to</w:t>
      </w:r>
      <w:r>
        <w:t xml:space="preserve"> </w:t>
      </w:r>
      <w:r>
        <w:rPr>
          <w:iCs/>
          <w:i/>
        </w:rPr>
        <w:t xml:space="preserve">local</w:t>
      </w:r>
      <w:r>
        <w:t xml:space="preserve"> </w:t>
      </w:r>
      <w:r>
        <w:t xml:space="preserve">conditions: Mexico City's humidity and altitude (2,240m above sea level) significantly alter battery performance and engine efficiency compared to studies conducted in temperate climates. Furthermore, academic literature overlooks the role of Mexican automotive industry partnerships—such as those with Ford Mexico or Nissan Latin America—in scaling sustainable solutions. This thesis bridges these gaps by centering Mexico City as both research subject and innovation laboratory.</w:t>
      </w:r>
    </w:p>
    <w:bookmarkEnd w:id="23"/>
    <w:bookmarkStart w:id="24" w:name="methodology"/>
    <w:p>
      <w:pPr>
        <w:pStyle w:val="Heading2"/>
      </w:pPr>
      <w:r>
        <w:t xml:space="preserve">Methodology</w:t>
      </w:r>
    </w:p>
    <w:p>
      <w:pPr>
        <w:pStyle w:val="FirstParagraph"/>
      </w:pPr>
      <w:r>
        <w:t xml:space="preserve">The proposed study employs a three-phase mixed-methods approach:</w:t>
      </w:r>
    </w:p>
    <w:p>
      <w:pPr>
        <w:numPr>
          <w:ilvl w:val="0"/>
          <w:numId w:val="1002"/>
        </w:numPr>
        <w:pStyle w:val="Compact"/>
      </w:pPr>
      <w:r>
        <w:rPr>
          <w:bCs/>
          <w:b/>
        </w:rPr>
        <w:t xml:space="preserve">Data Integration Phase (Months 1-4):</w:t>
      </w:r>
      <w:r>
        <w:t xml:space="preserve"> </w:t>
      </w:r>
      <w:r>
        <w:t xml:space="preserve">Collaborate with Mexico City's Secretaría de Movilidad (SEM) to access real-time traffic and emissions data. Utilize IoT sensors installed on municipal buses to collect altitude-dependent performance metrics.</w:t>
      </w:r>
    </w:p>
    <w:p>
      <w:pPr>
        <w:numPr>
          <w:ilvl w:val="0"/>
          <w:numId w:val="1002"/>
        </w:numPr>
        <w:pStyle w:val="Compact"/>
      </w:pPr>
      <w:r>
        <w:rPr>
          <w:bCs/>
          <w:b/>
        </w:rPr>
        <w:t xml:space="preserve">Engineering Design Phase (Months 5-8):</w:t>
      </w:r>
      <w:r>
        <w:t xml:space="preserve"> </w:t>
      </w:r>
      <w:r>
        <w:t xml:space="preserve">Employ computational fluid dynamics (CFD) modeling through UNAM's Automotive Research Lab to simulate vehicle aerodynamics in Mexico City's unique microclimates. Develop a prototype communication protocol for traffic light synchronization using edge computing.</w:t>
      </w:r>
    </w:p>
    <w:p>
      <w:pPr>
        <w:numPr>
          <w:ilvl w:val="0"/>
          <w:numId w:val="1002"/>
        </w:numPr>
        <w:pStyle w:val="Compact"/>
      </w:pPr>
      <w:r>
        <w:rPr>
          <w:bCs/>
          <w:b/>
        </w:rPr>
        <w:t xml:space="preserve">Community Impact Assessment Phase (Months 9-12):</w:t>
      </w:r>
      <w:r>
        <w:t xml:space="preserve"> </w:t>
      </w:r>
      <w:r>
        <w:t xml:space="preserve">Partner with local universities (e.g., ITAM, UNAM) to conduct household surveys across five diverse boroughs. Apply automotive engineering economics models to quantify cost-benefit ratios of proposed solutions for municipal adoption.</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outcomes: (1) A technical blueprint for electric buses optimized for Mexico City's altitude and temperature ranges, reducing battery degradation by an estimated 25% compared to current models; (2) An open-source traffic management algorithm that could decrease average commute times by 18% at high-congestion corridors; and (3) A policy framework demonstrating how Automotive Engineering expertise can integrate with Mexico City's "Plan Verde" sustainability initiative. Crucially, the study will position Mexico City as a testbed for developing globally applicable urban mobility solutions—leveraging its status as the largest automotive manufacturing hub in Latin America (with over 100 OEMs operating in the region).</w:t>
      </w:r>
    </w:p>
    <w:bookmarkEnd w:id="25"/>
    <w:bookmarkStart w:id="26" w:name="Xac459ce0860a2476a3e775d6d7030d90ddd3a3a"/>
    <w:p>
      <w:pPr>
        <w:pStyle w:val="Heading2"/>
      </w:pPr>
      <w:r>
        <w:t xml:space="preserve">Relevance to Automotive Engineering Education and Mexico City</w:t>
      </w:r>
    </w:p>
    <w:p>
      <w:pPr>
        <w:pStyle w:val="FirstParagraph"/>
      </w:pPr>
      <w:r>
        <w:t xml:space="preserve">This Thesis Proposal directly aligns with Mexico City's strategic priorities, including the "Mexico City Climate Strategy 2030" targeting a 57% reduction in greenhouse gases. As an Automotive Engineer specializing in sustainable mobility, the research bridges theoretical engineering principles with on-the-ground implementation needs. The project will utilize facilities at the Tecnológico de Monterrey Campus Mexico City and collaborate with local industry partners like Grupo Vehículos Automotores (GVA), ensuring solutions remain economically viable for Mexican markets. By focusing on Mexico City's unique challenges—from volcanic soil affecting road infrastructure to the cultural preference for personal vehicles—the thesis demonstrates how Automotive Engineering must evolve beyond generic templates to become place-based problem-solving.</w:t>
      </w:r>
    </w:p>
    <w:bookmarkEnd w:id="26"/>
    <w:bookmarkStart w:id="27"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Resources Needed</w:t>
      </w:r>
    </w:p>
    <w:p>
      <w:pPr>
        <w:pStyle w:val="BodyText"/>
      </w:pPr>
      <w:r>
        <w:t xml:space="preserve">Data Collection &amp; Analysis</w:t>
      </w:r>
    </w:p>
    <w:p>
      <w:pPr>
        <w:pStyle w:val="BodyText"/>
      </w:pPr>
      <w:r>
        <w:t xml:space="preserve">Months 1-4</w:t>
      </w:r>
    </w:p>
    <w:p>
      <w:pPr>
        <w:pStyle w:val="BodyText"/>
      </w:pPr>
      <w:r>
        <w:t xml:space="preserve">Sem traffic data access; IoT sensor kits; UNAM computational resources</w:t>
      </w:r>
    </w:p>
    <w:p>
      <w:pPr>
        <w:pStyle w:val="BodyText"/>
      </w:pPr>
      <w:r>
        <w:t xml:space="preserve">Prototype Development</w:t>
      </w:r>
    </w:p>
    <w:p>
      <w:pPr>
        <w:pStyle w:val="BodyText"/>
      </w:pPr>
      <w:r>
        <w:t xml:space="preserve">Months 5-8</w:t>
      </w:r>
    </w:p>
    <w:p>
      <w:pPr>
        <w:pStyle w:val="BodyText"/>
      </w:pPr>
      <w:r>
        <w:t xml:space="preserve">CAD software licenses; test vehicle (electric shuttle); GVA engineering support</w:t>
      </w:r>
    </w:p>
    <w:p>
      <w:pPr>
        <w:pStyle w:val="BodyText"/>
      </w:pPr>
      <w:r>
        <w:t xml:space="preserve">Community Engagement &amp; Policy Drafting</w:t>
      </w:r>
    </w:p>
    <w:p>
      <w:pPr>
        <w:pStyle w:val="BodyText"/>
      </w:pPr>
      <w:r>
        <w:t xml:space="preserve">Months 9-12</w:t>
      </w:r>
    </w:p>
    <w:bookmarkEnd w:id="27"/>
    <w:bookmarkStart w:id="28" w:name="X3c997b2ebdf0ed1700d5c837cb9ef902ab73d62"/>
    <w:p>
      <w:pPr>
        <w:pStyle w:val="Heading2"/>
      </w:pPr>
      <w:r>
        <w:t xml:space="preserve">Conclusion: Engineering a Sustainable Future for Mexico City</w:t>
      </w:r>
    </w:p>
    <w:p>
      <w:pPr>
        <w:pStyle w:val="FirstParagraph"/>
      </w:pPr>
      <w:r>
        <w:t xml:space="preserve">This Thesis Proposal establishes that the role of an Automotive Engineer in Mexico City transcends vehicle design—it is fundamentally about reimagining urban ecosystems. By centering our research on the city's specific environmental, socioeconomic, and infrastructural realities, this work moves beyond superficial "green" technologies to develop solutions that are culturally resonant and technically feasible within Mexico's automotive landscape. The outcomes will provide actionable insights for policymakers at Mexico City’s Secretaría del Medio Ambiente while advancing the professional trajectory of Automotive Engineering as a discipline crucial to Latin America's urban resilience. As Mexico City strives to become a global model for sustainable megacity management, this thesis positions the Automotive Engineer not merely as an engineer, but as an indispensable architect of equitable and clean urban mobility for 21st-century Mexico.</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Mobility Solutions for Mexico City</dc:title>
  <dc:creator/>
  <dc:language>en</dc:language>
  <cp:keywords/>
  <dcterms:created xsi:type="dcterms:W3CDTF">2025-12-12T02:52:20Z</dcterms:created>
  <dcterms:modified xsi:type="dcterms:W3CDTF">2025-12-12T02:52:20Z</dcterms:modified>
</cp:coreProperties>
</file>

<file path=docProps/custom.xml><?xml version="1.0" encoding="utf-8"?>
<Properties xmlns="http://schemas.openxmlformats.org/officeDocument/2006/custom-properties" xmlns:vt="http://schemas.openxmlformats.org/officeDocument/2006/docPropsVTypes"/>
</file>