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9" w:name="X1950c3b12f4f8cdc4321e991bc8784ae6bb5cb6"/>
    <w:p>
      <w:pPr>
        <w:pStyle w:val="Heading1"/>
      </w:pPr>
      <w:r>
        <w:t xml:space="preserve">Thesis Proposal: The Evolving Role of the Automotive Engineer in Sustainable Mobility Solutions for Singapore Singapore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outlines a research project investigating the critical role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Singapore's rapidly transforming transportation ecosystem. As a global hub with unique urban constraints,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faces urgent challenges in reducing carbon emissions, optimizing limited land use, and enhancing public mobility. This study will analyze how contemporary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can drive innovation through electric vehicle (EV) integration, smart infrastructure development, and sustainable manufacturing practices specific to the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context. The research directly addresses gaps in localized engineering strategies for a city-state committed to its Smart Nation vision and net-zero goals by 2050. Findings will provide actionable frameworks for industry, academia, and government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bookmarkEnd w:id="20"/>
    <w:bookmarkStart w:id="21" w:name="Xde03deb8196614e6d4230cbf4f217aa9472a64a"/>
    <w:p>
      <w:pPr>
        <w:pStyle w:val="Heading2"/>
      </w:pPr>
      <w:r>
        <w:t xml:space="preserve">1. Introduction: The Imperative for Automotive Engineering in Singapore Singapore</w:t>
      </w:r>
    </w:p>
    <w:p>
      <w:pPr>
        <w:pStyle w:val="FirstParagraph"/>
      </w:pPr>
      <w:r>
        <w:t xml:space="preserve">Urban mobility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is at a pivotal juncture. With one of the world's highest vehicle ownership rates per capita and stringent land scarcity, the nation must pivot towards sustainable transportation.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central to this transition, moving beyond traditional vehicle design to encompass system-level integration of EVs, autonomous driving technologies, and intelligent traffic management. Singapore’s aggressive targets—such as phasing out internal combustion engine vehicles by 2040 and achieving a 65% EV adoption rate by 2030—demand specialized engineering expertise uniquely adapted to the city-state's dense urban fabric, tropical climate, and regulatory environment. This Thesis Proposal establishes the necessity for targeted research into how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can effectively navigate these constraints while advancing Singapore’s strategic objectives.</w:t>
      </w:r>
    </w:p>
    <w:bookmarkEnd w:id="21"/>
    <w:bookmarkStart w:id="22" w:name="X671edb8bb6585604bb78e76200b08239b867a8f"/>
    <w:p>
      <w:pPr>
        <w:pStyle w:val="Heading2"/>
      </w:pPr>
      <w:r>
        <w:t xml:space="preserve">2. Problem Statement: Gaps in Current Engineering Practice for Singapore</w:t>
      </w:r>
    </w:p>
    <w:p>
      <w:pPr>
        <w:pStyle w:val="FirstParagraph"/>
      </w:pPr>
      <w:r>
        <w:t xml:space="preserve">While global automotive engineering frameworks exist, they often overlook the hyper-localized challenges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Key gaps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Infrastructure Mismatch:</w:t>
      </w:r>
      <w:r>
        <w:t xml:space="preserve"> </w:t>
      </w:r>
      <w:r>
        <w:t xml:space="preserve">Standard EV charging solutions fail to address Singapore’s high-rise apartment dwellers and limited space for public charging stations.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Climate Adaptation:</w:t>
      </w:r>
      <w:r>
        <w:t xml:space="preserve"> </w:t>
      </w:r>
      <w:r>
        <w:t xml:space="preserve">Existing vehicle thermal management systems are not optimized for Singapore’s 28–35°C average temperatures and humidity, impacting battery efficiency.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Policy-Engineering Disconnect:</w:t>
      </w:r>
      <w:r>
        <w:t xml:space="preserve"> </w:t>
      </w:r>
      <w:r>
        <w:t xml:space="preserve">Current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lack formal training in integrating Singapore-specific policies (e.g., Carbon Tax, Vehicle Emissions Scheme) into vehicle lifecycle design.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Skill Shortage:</w:t>
      </w:r>
      <w:r>
        <w:t xml:space="preserve"> </w:t>
      </w:r>
      <w:r>
        <w:t xml:space="preserve">A critical deficit of engineers trained in both automotive systems and Singapore’s Smart Nation digital infrastructure (e.g., V2X communication standards).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Thesis Proposal aims to achieve three core objectives: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</w:t>
      </w:r>
      <w:r>
        <w:t xml:space="preserve"> </w:t>
      </w:r>
      <w:r>
        <w:t xml:space="preserve">the current capabilities of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in Singapore Singapore, identifying technical and policy-related skill gaps through industry surveys with firms like ST Engineering, PSA International, and Sembcorp.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localized engineering framework for sustainable mobility solutions—focusing on EV infrastructure optimization for high-density living and climate-resilient vehicle design—tailored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environmental and spatial constraints.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Propose</w:t>
      </w:r>
      <w:r>
        <w:t xml:space="preserve"> </w:t>
      </w:r>
      <w:r>
        <w:t xml:space="preserve">curriculum enhancements for automotive engineering education in Singapore (e.g., at Nanyang Technological University, SUTD) to align with the evolving demands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role in a Smart Nation context.</w:t>
      </w:r>
    </w:p>
    <w:bookmarkEnd w:id="23"/>
    <w:bookmarkStart w:id="24" w:name="X3b93a899033cba2c5b4c8ab1c0c29a5a5c77f4c"/>
    <w:p>
      <w:pPr>
        <w:pStyle w:val="Heading2"/>
      </w:pPr>
      <w:r>
        <w:t xml:space="preserve">4. Methodology: A Context-Driven Approach for Singapore Singapore</w:t>
      </w:r>
    </w:p>
    <w:p>
      <w:pPr>
        <w:pStyle w:val="FirstParagraph"/>
      </w:pPr>
      <w:r>
        <w:t xml:space="preserve">The research employs a mixed-methods approach grounded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realities: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Primary Data Collection:</w:t>
      </w:r>
      <w:r>
        <w:t xml:space="preserve"> </w:t>
      </w:r>
      <w:r>
        <w:t xml:space="preserve">Structured interviews with 30+ industry professionals (including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at automotive startups, LTA, and NEA), supplemented by focus groups on EV infrastructure challenges.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Secondary Analysis:</w:t>
      </w:r>
      <w:r>
        <w:t xml:space="preserve"> </w:t>
      </w:r>
      <w:r>
        <w:t xml:space="preserve">Review of Singapore-specific datasets (LTA traffic flow reports, NEA emissions data) to model EV adoption scenarios under local conditions.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Prototype Development:</w:t>
      </w:r>
      <w:r>
        <w:t xml:space="preserve"> </w:t>
      </w:r>
      <w:r>
        <w:t xml:space="preserve">Collaborative design of a modular EV charging unit for HDB estates with partners like Sembcorp Digital, testing feasibility in Singapore’s tropical climate.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Integration:</w:t>
      </w:r>
      <w:r>
        <w:t xml:space="preserve"> </w:t>
      </w:r>
      <w:r>
        <w:t xml:space="preserve">Mapping engineering solutions against Singapore’s Green Plan 2030 and Smart Nation Sensor Platform requirements.</w:t>
      </w:r>
    </w:p>
    <w:bookmarkEnd w:id="24"/>
    <w:bookmarkStart w:id="25" w:name="X0fa6bcec8c450962e8ac664d72b5308e3dfb0e9"/>
    <w:p>
      <w:pPr>
        <w:pStyle w:val="Heading2"/>
      </w:pPr>
      <w:r>
        <w:t xml:space="preserve">5. Significance: Why This Thesis Proposal Matters for Singapore Singapore</w:t>
      </w:r>
    </w:p>
    <w:p>
      <w:pPr>
        <w:pStyle w:val="FirstParagraph"/>
      </w:pPr>
      <w:r>
        <w:t xml:space="preserve">This research directly addresses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national priorities. By positioning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as a pivotal actor in sustainable mobility, the study provides: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 Value:</w:t>
      </w:r>
      <w:r>
        <w:t xml:space="preserve"> </w:t>
      </w:r>
      <w:r>
        <w:t xml:space="preserve">A blueprint for automotive firms to develop products compliant with Singapore’s regulatory landscape and urban realities.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Impact:</w:t>
      </w:r>
      <w:r>
        <w:t xml:space="preserve"> </w:t>
      </w:r>
      <w:r>
        <w:t xml:space="preserve">Evidence-based recommendations to overhaul engineering curricula at Singapore institutions, ensuring graduates are workforce-ready for future mobility roles.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National Strategy Alignment:</w:t>
      </w:r>
      <w:r>
        <w:t xml:space="preserve"> </w:t>
      </w:r>
      <w:r>
        <w:t xml:space="preserve">Concrete contributions to Singapore’s goals of becoming a “Mobility-as-a-Service” leader and achieving net-zero emissions by 2050, leveraging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's expertise in system integration.</w:t>
      </w:r>
    </w:p>
    <w:bookmarkEnd w:id="25"/>
    <w:bookmarkStart w:id="26" w:name="expected-outcomes-and-timeline"/>
    <w:p>
      <w:pPr>
        <w:pStyle w:val="Heading2"/>
      </w:pPr>
      <w:r>
        <w:t xml:space="preserve">6. Expected Outcomes and Timeline</w:t>
      </w:r>
    </w:p>
    <w:p>
      <w:pPr>
        <w:pStyle w:val="FirstParagraph"/>
      </w:pPr>
      <w:r>
        <w:t xml:space="preserve">The Thesis Proposal anticipates three key deliverables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t xml:space="preserve">An</w:t>
      </w:r>
      <w:r>
        <w:t xml:space="preserve"> </w:t>
      </w:r>
      <w:r>
        <w:rPr>
          <w:iCs/>
          <w:i/>
        </w:rPr>
        <w:t xml:space="preserve">Action Framework for Automotive Engineers in Singapore Context,</w:t>
      </w:r>
      <w:r>
        <w:t xml:space="preserve"> </w:t>
      </w:r>
      <w:r>
        <w:t xml:space="preserve">detailing technical protocols for EV infrastructure deployment.</w:t>
      </w:r>
    </w:p>
    <w:p>
      <w:pPr>
        <w:numPr>
          <w:ilvl w:val="0"/>
          <w:numId w:val="1005"/>
        </w:numPr>
        <w:pStyle w:val="Compact"/>
      </w:pPr>
      <w:r>
        <w:t xml:space="preserve">A validated prototype design (e.g., compact, humidity-resistant EV charger) co-developed with Singaporean industry partners.</w:t>
      </w:r>
    </w:p>
    <w:p>
      <w:pPr>
        <w:numPr>
          <w:ilvl w:val="0"/>
          <w:numId w:val="1005"/>
        </w:numPr>
        <w:pStyle w:val="Compact"/>
      </w:pPr>
      <w:r>
        <w:t xml:space="preserve">A set of curriculum guidelines endorsed by NUS and NTU to train the next generation of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equipped for Singapore’s mobility challenges.</w:t>
      </w:r>
    </w:p>
    <w:p>
      <w:pPr>
        <w:pStyle w:val="FirstParagraph"/>
      </w:pPr>
      <w:r>
        <w:t xml:space="preserve">The research will be conducted over 18 months, with phases dedicated to fieldwork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prototype testing, and policy engagement.</w:t>
      </w:r>
    </w:p>
    <w:bookmarkEnd w:id="26"/>
    <w:bookmarkStart w:id="27" w:name="Xc23bdf9cda4c7e6b6322426ab7cb8ab6f3053c6"/>
    <w:p>
      <w:pPr>
        <w:pStyle w:val="Heading2"/>
      </w:pPr>
      <w:r>
        <w:t xml:space="preserve">7. Conclusion: Engineering the Future of Mobility in Singapore Singapore</w:t>
      </w:r>
    </w:p>
    <w:p>
      <w:pPr>
        <w:pStyle w:val="FirstParagraph"/>
      </w:pPr>
      <w:r>
        <w:t xml:space="preserve">This Thesis Proposal argues that the future of sustainable mobility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hinges on redefining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's role from vehicle designer to systemic urban mobility architect. As a nation navigating unparalleled constraints, Singapore must foster engineering innovation deeply embedded in its local context. This research will not only fill critical knowledge gaps but also position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a global exemplar for how cities can leverage the expertise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to solve complex urban sustainability challenges. The outcome will be a practical, locally relevant roadmap that transforms theoretical engineering into tangible progress for Singapore’s people and environment.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LTA. (2023). *Singapore's Electric Vehicle Roadmap 2030*. Land Transport Authority.</w:t>
      </w:r>
      <w:r>
        <w:br/>
      </w:r>
      <w:r>
        <w:t xml:space="preserve">NEA. (2024). *National Emissions Report: Singapore*. National Environment Agency.</w:t>
      </w:r>
      <w:r>
        <w:br/>
      </w:r>
      <w:r>
        <w:t xml:space="preserve">SUTD. (2023). *Urban Mobility in High-Density Cities: Case Studies from Singapore*. Singapore University of Technology and Design.</w:t>
      </w:r>
      <w:r>
        <w:br/>
      </w:r>
      <w:r>
        <w:t xml:space="preserve">Chen, L. (2023). "EV Infrastructure Challenges in Southeast Asian Urban Contexts." *Journal of Sustainable Transportation*, 15(4), 112–130.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Automotive Engineering in Singapore Singapore</dc:title>
  <dc:creator/>
  <dc:language>en</dc:language>
  <cp:keywords/>
  <dcterms:created xsi:type="dcterms:W3CDTF">2026-07-23T06:11:06Z</dcterms:created>
  <dcterms:modified xsi:type="dcterms:W3CDTF">2026-07-23T06:11:06Z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