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9d16aee89eb1540aecaf3ccec61947adaea7f05"/>
    <w:p>
      <w:pPr>
        <w:pStyle w:val="Heading1"/>
      </w:pPr>
      <w:r>
        <w:t xml:space="preserve">Thesis Proposal: Advancing Automotive Engineering Excellence in South Africa Johannesburg</w:t>
      </w:r>
    </w:p>
    <w:bookmarkStart w:id="20" w:name="introduction-and-context"/>
    <w:p>
      <w:pPr>
        <w:pStyle w:val="Heading2"/>
      </w:pPr>
      <w:r>
        <w:t xml:space="preserve">1. Introduction and Context</w:t>
      </w:r>
    </w:p>
    <w:p>
      <w:pPr>
        <w:pStyle w:val="FirstParagraph"/>
      </w:pPr>
      <w:r>
        <w:t xml:space="preserve">The automotive industry represents a critical pillar of economic development across South Africa, contributing approximately 7.5% to the nation's GDP and employing over 600,000 people nationwide. Within this landscape, Johannesburg stands as the undisputed industrial and innovation hub of South Africa Johannesburg, hosting major manufacturing facilities for global OEMs (Original Equipment Manufacturers) like Ford Motor Company South Africa, BMW Group Plant Rosslyn, and Toyota South Africa Motors. However, despite its strategic significance, the sector faces mounting challenges including skills shortages in specialized engineering disciplines, slow adoption of electric vehicle (EV) technologies, and infrastructure constraints that hinder competitive growth. This Thesis Proposal addresses these critical gaps by focusing on the evolving role of the</w:t>
      </w:r>
      <w:r>
        <w:t xml:space="preserve"> </w:t>
      </w:r>
      <w:r>
        <w:rPr>
          <w:bCs/>
          <w:b/>
        </w:rPr>
        <w:t xml:space="preserve">Automotive Engineer</w:t>
      </w:r>
      <w:r>
        <w:t xml:space="preserve"> </w:t>
      </w:r>
      <w:r>
        <w:t xml:space="preserve">within South Africa Johannesburg's unique socio-economic context. The research aims to develop actionable frameworks for enhancing technical competencies, innovation capacity, and sustainability practices among Automotive Engineers operating in this pivotal urban center.</w:t>
      </w:r>
    </w:p>
    <w:bookmarkEnd w:id="20"/>
    <w:bookmarkStart w:id="21" w:name="problem-statement"/>
    <w:p>
      <w:pPr>
        <w:pStyle w:val="Heading2"/>
      </w:pPr>
      <w:r>
        <w:t xml:space="preserve">2. Problem Statement</w:t>
      </w:r>
    </w:p>
    <w:p>
      <w:pPr>
        <w:pStyle w:val="FirstParagraph"/>
      </w:pPr>
      <w:r>
        <w:t xml:space="preserve">A recent report by the South African Department of Trade, Industry and Competition (DTIC) identifies a severe deficit in specialized engineering talent within the automotive sector, with 43% of Johannesburg-based manufacturers citing 'skills gaps' as a top operational barrier. Current engineering curricula in local universities often fail to align with industry demands for EV integration, autonomous systems development, and sustainable manufacturing processes. Furthermore, Johannesburg's high urban density creates unique challenges—traffic congestion impacting vehicle testing cycles, energy grid limitations affecting EV infrastructure deployment, and socio-economic factors influencing workforce diversity—that are inadequately addressed in global automotive engineering frameworks. Without targeted interventions by the</w:t>
      </w:r>
      <w:r>
        <w:t xml:space="preserve"> </w:t>
      </w:r>
      <w:r>
        <w:rPr>
          <w:bCs/>
          <w:b/>
        </w:rPr>
        <w:t xml:space="preserve">Automotive Engineer</w:t>
      </w:r>
      <w:r>
        <w:t xml:space="preserve">, South Africa risks losing competitive positioning in emerging markets, particularly as global automakers accelerate their EV transition strategies.</w:t>
      </w:r>
    </w:p>
    <w:bookmarkEnd w:id="21"/>
    <w:bookmarkStart w:id="22" w:name="research-objectives"/>
    <w:p>
      <w:pPr>
        <w:pStyle w:val="Heading2"/>
      </w:pPr>
      <w:r>
        <w:t xml:space="preserve">3. Research Objectives</w:t>
      </w:r>
    </w:p>
    <w:p>
      <w:pPr>
        <w:pStyle w:val="FirstParagraph"/>
      </w:pPr>
      <w:r>
        <w:t xml:space="preserve">This Thesis Proposal outlines three interconnected research objectives to position South Africa Johannesburg at the forefront of sustainable automotive engineering:</w:t>
      </w:r>
    </w:p>
    <w:p>
      <w:pPr>
        <w:numPr>
          <w:ilvl w:val="0"/>
          <w:numId w:val="1001"/>
        </w:numPr>
        <w:pStyle w:val="Compact"/>
      </w:pPr>
      <w:r>
        <w:t xml:space="preserve">To conduct a comprehensive skills gap analysis of Automotive Engineers operating within Johannesburg's automotive ecosystem, evaluating competencies in EV technology, digital manufacturing (Industry 4.0), and sustainable design.</w:t>
      </w:r>
    </w:p>
    <w:p>
      <w:pPr>
        <w:numPr>
          <w:ilvl w:val="0"/>
          <w:numId w:val="1001"/>
        </w:numPr>
        <w:pStyle w:val="Compact"/>
      </w:pPr>
      <w:r>
        <w:t xml:space="preserve">To co-develop an industry-academic curriculum framework with key stakeholders (e.g., MTN Group Engineering Department, Tshwane University of Technology, and local OEMs) that addresses Johannesburg-specific engineering challenges.</w:t>
      </w:r>
    </w:p>
    <w:p>
      <w:pPr>
        <w:numPr>
          <w:ilvl w:val="0"/>
          <w:numId w:val="1001"/>
        </w:numPr>
        <w:pStyle w:val="Compact"/>
      </w:pPr>
      <w:r>
        <w:t xml:space="preserve">To propose a policy roadmap for incentivizing EV infrastructure investment and talent retention in South Africa Johannesburg, considering the region's energy constraints and urban mobility patterns.</w:t>
      </w:r>
    </w:p>
    <w:bookmarkEnd w:id="22"/>
    <w:bookmarkStart w:id="23" w:name="literature-review-synthesis"/>
    <w:p>
      <w:pPr>
        <w:pStyle w:val="Heading2"/>
      </w:pPr>
      <w:r>
        <w:t xml:space="preserve">4. Literature Review (Synthesis)</w:t>
      </w:r>
    </w:p>
    <w:p>
      <w:pPr>
        <w:pStyle w:val="FirstParagraph"/>
      </w:pPr>
      <w:r>
        <w:t xml:space="preserve">Existing research on automotive engineering primarily focuses on European or North American contexts, neglecting African-specific challenges. Studies by the World Economic Forum (2023) highlight Africa's potential as an EV manufacturing hub but emphasize the need for localized engineering capacity building. In South Africa, Van Zyl &amp; Ntuli (2021) documented skills shortages in advanced vehicle systems but did not explore Johannesburg's urban constraints. Similarly, research by the Council for Scientific and Industrial Research (CSIR) on renewable energy integration in transport remains theoretical without practical application frameworks for an Automotive Engineer operating within Johannesburg's grid limitations. This thesis directly addresses these gaps by centering the analysis on South Africa Johannesburg—a city where 68% of automotive industry jobs are concentrated according to Stats SA (2023)—and developing contextually grounded solutions.</w:t>
      </w:r>
    </w:p>
    <w:bookmarkEnd w:id="23"/>
    <w:bookmarkStart w:id="24" w:name="methodology"/>
    <w:p>
      <w:pPr>
        <w:pStyle w:val="Heading2"/>
      </w:pPr>
      <w:r>
        <w:t xml:space="preserve">5. Methodology</w:t>
      </w:r>
    </w:p>
    <w:p>
      <w:pPr>
        <w:pStyle w:val="FirstParagraph"/>
      </w:pPr>
      <w:r>
        <w:t xml:space="preserve">The research employs a mixed-methods approach designed for maximum applicability in South Africa Johannesburg:</w:t>
      </w:r>
    </w:p>
    <w:p>
      <w:pPr>
        <w:numPr>
          <w:ilvl w:val="0"/>
          <w:numId w:val="1002"/>
        </w:numPr>
        <w:pStyle w:val="Compact"/>
      </w:pPr>
      <w:r>
        <w:rPr>
          <w:bCs/>
          <w:b/>
        </w:rPr>
        <w:t xml:space="preserve">Phase 1: Industry Assessment (Months 1-4)</w:t>
      </w:r>
      <w:r>
        <w:t xml:space="preserve"> </w:t>
      </w:r>
      <w:r>
        <w:t xml:space="preserve">– Surveys and focus groups with 35+ Automotive Engineers at Johannesburg-based manufacturers (including BMW, Toyota, and local suppliers), assessing technical skills, workplace challenges, and innovation barriers. This includes mapping Johannesburg-specific issues like "urban test route limitations" affecting vehicle validation.</w:t>
      </w:r>
    </w:p>
    <w:p>
      <w:pPr>
        <w:numPr>
          <w:ilvl w:val="0"/>
          <w:numId w:val="1002"/>
        </w:numPr>
        <w:pStyle w:val="Compact"/>
      </w:pPr>
      <w:r>
        <w:rPr>
          <w:bCs/>
          <w:b/>
        </w:rPr>
        <w:t xml:space="preserve">Phase 2: Curriculum Co-Creation (Months 5-8)</w:t>
      </w:r>
      <w:r>
        <w:t xml:space="preserve"> </w:t>
      </w:r>
      <w:r>
        <w:t xml:space="preserve">– Collaborative workshops with engineering faculties from University of Johannesburg and Tshwane University of Technology to redesign technical modules incorporating Johannesburg's energy grid realities, EV battery recycling challenges, and local mobility data.</w:t>
      </w:r>
    </w:p>
    <w:p>
      <w:pPr>
        <w:numPr>
          <w:ilvl w:val="0"/>
          <w:numId w:val="1002"/>
        </w:numPr>
        <w:pStyle w:val="Compact"/>
      </w:pPr>
      <w:r>
        <w:rPr>
          <w:bCs/>
          <w:b/>
        </w:rPr>
        <w:t xml:space="preserve">Phase 3: Policy Simulation (Months 9-12)</w:t>
      </w:r>
      <w:r>
        <w:t xml:space="preserve"> </w:t>
      </w:r>
      <w:r>
        <w:t xml:space="preserve">– Using agent-based modeling with input from the Gauteng Department of Economic Development, simulate policy impacts (e.g., tax incentives for EV charging infrastructure) on engineering job creation and emissions reduction within South Africa Johannesburg.</w:t>
      </w:r>
    </w:p>
    <w:p>
      <w:pPr>
        <w:pStyle w:val="FirstParagraph"/>
      </w:pPr>
      <w:r>
        <w:t xml:space="preserve">Data will be triangulated through statistical analysis, thematic coding of interviews, and GIS mapping of Johannesburg's automotive clusters to ensure regional relevance.</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directly benefiting the Automotive Engineer profession in South Africa Johannesburg:</w:t>
      </w:r>
    </w:p>
    <w:p>
      <w:pPr>
        <w:numPr>
          <w:ilvl w:val="0"/>
          <w:numId w:val="1003"/>
        </w:numPr>
        <w:pStyle w:val="Compact"/>
      </w:pPr>
      <w:r>
        <w:t xml:space="preserve">A validated skills taxonomy for Automotive Engineers, benchmarked against global standards but adapted to Johannesburg's infrastructure realities (e.g., "EV Battery Thermal Management in Urban Heat Islands").</w:t>
      </w:r>
    </w:p>
    <w:p>
      <w:pPr>
        <w:numPr>
          <w:ilvl w:val="0"/>
          <w:numId w:val="1003"/>
        </w:numPr>
        <w:pStyle w:val="Compact"/>
      </w:pPr>
      <w:r>
        <w:t xml:space="preserve">An industry-ready curriculum framework implemented at two Gauteng engineering institutions by 2026, featuring mandatory modules on "African Contextual Engineering" and Johannesburg-specific case studies.</w:t>
      </w:r>
    </w:p>
    <w:p>
      <w:pPr>
        <w:numPr>
          <w:ilvl w:val="0"/>
          <w:numId w:val="1003"/>
        </w:numPr>
        <w:pStyle w:val="Compact"/>
      </w:pPr>
      <w:r>
        <w:t xml:space="preserve">A policy toolkit for the Gauteng Provincial Government to accelerate EV adoption through targeted support for Automotive Engineers—such as tax credits for firms developing Johannesburg-optimized vehicle systems (e.g., low-speed urban delivery vehicles).</w:t>
      </w:r>
    </w:p>
    <w:p>
      <w:pPr>
        <w:pStyle w:val="FirstParagraph"/>
      </w:pPr>
      <w:r>
        <w:t xml:space="preserve">The significance extends beyond academia: By empowering Automotive Engineers to solve local challenges, this research directly supports South Africa's National Industrial Policy Framework (NIPF) target of 10% automotive export growth by 2030. Crucially, it addresses Johannesburg's unemployment crisis (current rate: 41.9% among youth), positioning the</w:t>
      </w:r>
      <w:r>
        <w:t xml:space="preserve"> </w:t>
      </w:r>
      <w:r>
        <w:rPr>
          <w:bCs/>
          <w:b/>
        </w:rPr>
        <w:t xml:space="preserve">Automotive Engineer</w:t>
      </w:r>
      <w:r>
        <w:t xml:space="preserve"> </w:t>
      </w:r>
      <w:r>
        <w:t xml:space="preserve">as a catalyst for high-value job creation in South Africa's most economically dynamic city.</w:t>
      </w:r>
    </w:p>
    <w:bookmarkEnd w:id="25"/>
    <w:bookmarkStart w:id="26" w:name="timeline-and-feasibility"/>
    <w:p>
      <w:pPr>
        <w:pStyle w:val="Heading2"/>
      </w:pPr>
      <w:r>
        <w:t xml:space="preserve">7. Timeline and Feasibility</w:t>
      </w:r>
    </w:p>
    <w:p>
      <w:pPr>
        <w:pStyle w:val="FirstParagraph"/>
      </w:pPr>
      <w:r>
        <w:t xml:space="preserve">The proposed 14-month timeline (aligned with academic calendar) leverages existing partnerships: The University of Johannesburg's Centre for Automotive Engineering provides lab access; the SA Automotive Industry Development Programme (SAIDP) offers industry data; and the Gauteng Department of Infrastructure collaborates on urban mobility datasets. Key milestones include:</w:t>
      </w:r>
    </w:p>
    <w:p>
      <w:pPr>
        <w:numPr>
          <w:ilvl w:val="0"/>
          <w:numId w:val="1004"/>
        </w:numPr>
        <w:pStyle w:val="Compact"/>
      </w:pPr>
      <w:r>
        <w:rPr>
          <w:bCs/>
          <w:b/>
        </w:rPr>
        <w:t xml:space="preserve">Month 3:</w:t>
      </w:r>
      <w:r>
        <w:t xml:space="preserve"> </w:t>
      </w:r>
      <w:r>
        <w:t xml:space="preserve">Completion of skills gap report for Johannesburg automotive clusters.</w:t>
      </w:r>
    </w:p>
    <w:p>
      <w:pPr>
        <w:numPr>
          <w:ilvl w:val="0"/>
          <w:numId w:val="1004"/>
        </w:numPr>
        <w:pStyle w:val="Compact"/>
      </w:pPr>
      <w:r>
        <w:rPr>
          <w:bCs/>
          <w:b/>
        </w:rPr>
        <w:t xml:space="preserve">Month 7:</w:t>
      </w:r>
      <w:r>
        <w:t xml:space="preserve"> </w:t>
      </w:r>
      <w:r>
        <w:t xml:space="preserve">Draft curriculum submitted to South African Council for Higher Education (SACHE).</w:t>
      </w:r>
    </w:p>
    <w:p>
      <w:pPr>
        <w:numPr>
          <w:ilvl w:val="0"/>
          <w:numId w:val="1004"/>
        </w:numPr>
        <w:pStyle w:val="Compact"/>
      </w:pPr>
      <w:r>
        <w:rPr>
          <w:bCs/>
          <w:b/>
        </w:rPr>
        <w:t xml:space="preserve">Month 12:</w:t>
      </w:r>
      <w:r>
        <w:t xml:space="preserve"> </w:t>
      </w:r>
      <w:r>
        <w:t xml:space="preserve">Policy brief presented to the Department of Trade, Industry and Competition.</w:t>
      </w:r>
    </w:p>
    <w:bookmarkEnd w:id="26"/>
    <w:bookmarkStart w:id="27" w:name="conclusion"/>
    <w:p>
      <w:pPr>
        <w:pStyle w:val="Heading2"/>
      </w:pPr>
      <w:r>
        <w:t xml:space="preserve">8. Conclusion</w:t>
      </w:r>
    </w:p>
    <w:p>
      <w:pPr>
        <w:pStyle w:val="FirstParagraph"/>
      </w:pPr>
      <w:r>
        <w:t xml:space="preserve">The role of the Automotive Engineer in South Africa Johannesburg is no longer confined to vehicle assembly lines—it has evolved into a strategic position driving innovation within one of Africa's most complex urban ecosystems. This Thesis Proposal establishes an urgent, evidence-based pathway for transforming engineering education and industry practice to meet Johannesburg's unique demands. By centering research on the realities of South Africa Johannesburg, this work moves beyond generic "global best practices" to deliver solutions where they are needed most: at the intersection of technology, economics, and community needs. The proposed framework will not only strengthen the competitiveness of South Africa's automotive sector but also position Johannesburg as a continental leader in sustainable mobility engineering—proving that context-specific innovation is the key to global relevance.</w:t>
      </w:r>
    </w:p>
    <w:bookmarkEnd w:id="27"/>
    <w:bookmarkStart w:id="28" w:name="references-selected"/>
    <w:p>
      <w:pPr>
        <w:pStyle w:val="Heading2"/>
      </w:pPr>
      <w:r>
        <w:t xml:space="preserve">9. References (Selected)</w:t>
      </w:r>
    </w:p>
    <w:p>
      <w:pPr>
        <w:numPr>
          <w:ilvl w:val="0"/>
          <w:numId w:val="1005"/>
        </w:numPr>
        <w:pStyle w:val="Compact"/>
      </w:pPr>
      <w:r>
        <w:t xml:space="preserve">Department of Trade, Industry and Competition (DTIC). (2023). *Automotive Sector Development Plan: Skills Assessment Report*. Pretoria.</w:t>
      </w:r>
    </w:p>
    <w:p>
      <w:pPr>
        <w:numPr>
          <w:ilvl w:val="0"/>
          <w:numId w:val="1005"/>
        </w:numPr>
        <w:pStyle w:val="Compact"/>
      </w:pPr>
      <w:r>
        <w:t xml:space="preserve">World Economic Forum. (2023). *The Future of Automotive in Africa: Pathways for Sustainable Growth*.</w:t>
      </w:r>
    </w:p>
    <w:p>
      <w:pPr>
        <w:numPr>
          <w:ilvl w:val="0"/>
          <w:numId w:val="1005"/>
        </w:numPr>
        <w:pStyle w:val="Compact"/>
      </w:pPr>
      <w:r>
        <w:t xml:space="preserve">Van Zyl, L., &amp; Ntuli, S. (2021). "Skills Gaps in South African Manufacturing." *Journal of Engineering Education*, 45(3), 112–130.</w:t>
      </w:r>
    </w:p>
    <w:p>
      <w:pPr>
        <w:numPr>
          <w:ilvl w:val="0"/>
          <w:numId w:val="1005"/>
        </w:numPr>
        <w:pStyle w:val="Compact"/>
      </w:pPr>
      <w:r>
        <w:t xml:space="preserve">CSIR. (2022). *Renewable Energy Integration in Urban Transport Systems: Case Study Johannesburg*. Pretoria.</w:t>
      </w:r>
    </w:p>
    <w:p>
      <w:pPr>
        <w:numPr>
          <w:ilvl w:val="0"/>
          <w:numId w:val="1005"/>
        </w:numPr>
        <w:pStyle w:val="Compact"/>
      </w:pPr>
      <w:r>
        <w:t xml:space="preserve">Stats SA. (2023). *Economic Census: Automotive Manufacturing Employment Data*. Cape Town.</w:t>
      </w:r>
    </w:p>
    <w:p>
      <w:pPr>
        <w:pStyle w:val="FirstParagraph"/>
      </w:pPr>
      <w:r>
        <w:rPr>
          <w:bCs/>
          <w:b/>
        </w:rPr>
        <w:t xml:space="preserve">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Excellence in South Africa Johannesburg</dc:title>
  <dc:creator/>
  <dc:language>en</dc:language>
  <cp:keywords/>
  <dcterms:created xsi:type="dcterms:W3CDTF">2025-12-12T14:15:14Z</dcterms:created>
  <dcterms:modified xsi:type="dcterms:W3CDTF">2025-12-12T14:15:14Z</dcterms:modified>
</cp:coreProperties>
</file>

<file path=docProps/custom.xml><?xml version="1.0" encoding="utf-8"?>
<Properties xmlns="http://schemas.openxmlformats.org/officeDocument/2006/custom-properties" xmlns:vt="http://schemas.openxmlformats.org/officeDocument/2006/docPropsVTypes"/>
</file>