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Accelerating</w:t>
      </w:r>
      <w:r>
        <w:t xml:space="preserve"> </w:t>
      </w:r>
      <w:r>
        <w:t xml:space="preserve">Electric</w:t>
      </w:r>
      <w:r>
        <w:t xml:space="preserve"> </w:t>
      </w:r>
      <w:r>
        <w:t xml:space="preserve">Vehicle</w:t>
      </w:r>
      <w:r>
        <w:t xml:space="preserve"> </w:t>
      </w:r>
      <w:r>
        <w:t xml:space="preserve">Adoption</w:t>
      </w:r>
      <w:r>
        <w:t xml:space="preserve"> </w:t>
      </w:r>
      <w:r>
        <w:t xml:space="preserve">in</w:t>
      </w:r>
      <w:r>
        <w:t xml:space="preserve"> </w:t>
      </w:r>
      <w:r>
        <w:t xml:space="preserve">Istanbul</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9" w:name="X80911fba3807c87f5fb3fdf74bf3d969d884bae"/>
    <w:p>
      <w:pPr>
        <w:pStyle w:val="Heading1"/>
      </w:pPr>
      <w:r>
        <w:t xml:space="preserve">Thesis Proposal: Accelerating Electric Vehicle Adoption in Istanbul Through Automotive Engineering Innovation</w:t>
      </w:r>
    </w:p>
    <w:bookmarkStart w:id="20" w:name="abstract"/>
    <w:p>
      <w:pPr>
        <w:pStyle w:val="Heading2"/>
      </w:pPr>
      <w:r>
        <w:t xml:space="preserve">Abstract</w:t>
      </w:r>
    </w:p>
    <w:p>
      <w:pPr>
        <w:pStyle w:val="FirstParagraph"/>
      </w:pPr>
      <w:r>
        <w:t xml:space="preserve">This Thesis Proposal outlines a research initiative focused on developing practical engineering solutions to accelerate the adoption of electric vehicles (EVs) within Turkey's largest metropolis, Istanbul. As a critical node in Turkey's automotive sector and facing severe urban air pollution challenges, Istanbul represents an urgent testing ground for next-generation Automotive Engineer expertise. This study investigates the technical, infrastructural, and socio-economic barriers hindering EV uptake specifically within Istanbul's unique urban landscape. The research aims to propose a framework for Automotive Engineers operating in Turkey to design and implement context-sensitive EV integration strategies, directly contributing to national sustainability goals and improving air quality in this densely populated city.</w:t>
      </w:r>
    </w:p>
    <w:bookmarkEnd w:id="20"/>
    <w:bookmarkStart w:id="21" w:name="X7cfc17e8a5941f6634d256f9b6bcce3b962a63a"/>
    <w:p>
      <w:pPr>
        <w:pStyle w:val="Heading2"/>
      </w:pPr>
      <w:r>
        <w:t xml:space="preserve">Introduction: The Imperative for Localized Automotive Engineering in Istanbul</w:t>
      </w:r>
    </w:p>
    <w:p>
      <w:pPr>
        <w:pStyle w:val="FirstParagraph"/>
      </w:pPr>
      <w:r>
        <w:t xml:space="preserve">Istanbul, a vibrant global city straddling two continents, is Turkey's economic engine and the undisputed epicenter of the country's automotive industry. With over 15 million residents and approximately 5 million registered vehicles contributing significantly to hazardous air pollution levels (PM2.5, NOx), the city faces an environmental crisis demanding immediate action. The Turkish government has set ambitious targets for electrification, aiming for 40% EV market share by 2030 and carbon neutrality by 2053. However, translating national policy into tangible local impact requires sophisticated engineering solutions tailored to Istanbul's specific challenges: dense traffic patterns, diverse urban topography (coastal vs. hilly districts), extreme seasonal temperature variations (hot summers, cold winters), and a complex mix of aging infrastructure and rapid urbanization. This Thesis Proposal argues that the role of the Automotive Engineer in Turkey Istanbul must evolve beyond traditional vehicle design to encompass system-level integration within the city's ecosystem.</w:t>
      </w:r>
    </w:p>
    <w:bookmarkEnd w:id="21"/>
    <w:bookmarkStart w:id="22" w:name="problem-statement"/>
    <w:p>
      <w:pPr>
        <w:pStyle w:val="Heading2"/>
      </w:pPr>
      <w:r>
        <w:t xml:space="preserve">Problem Statement</w:t>
      </w:r>
    </w:p>
    <w:p>
      <w:pPr>
        <w:pStyle w:val="FirstParagraph"/>
      </w:pPr>
      <w:r>
        <w:t xml:space="preserve">Current EV adoption rates in Istanbul lag behind national targets due to critical gaps unaddressed by generic engineering approaches. Key barriers identified include: 1) Inadequate, unevenly distributed public charging infrastructure poorly matched to Istanbul's traffic flow patterns and vehicle usage cycles; 2) Vehicle battery performance degradation under Istanbul's specific thermal conditions (extreme cold reducing range significantly); 3) Lack of standardized grid integration protocols for high-density urban EV charging that could overwhelm local distribution networks; 4) Limited consumer trust stemming from misconceptions about reliability, cost, and convenience in a city with complex parking dynamics. These challenges are not merely technical; they represent systemic failures requiring an Automotive Engineer to possess deep local knowledge of Istanbul's environment and user behavior, moving beyond textbook solutions.</w:t>
      </w:r>
    </w:p>
    <w:bookmarkEnd w:id="22"/>
    <w:bookmarkStart w:id="23" w:name="Xec6420a234b0a2d0ced92394d95fbbcae675487"/>
    <w:p>
      <w:pPr>
        <w:pStyle w:val="Heading2"/>
      </w:pPr>
      <w:r>
        <w:t xml:space="preserve">Literature Review: Gaps in Context-Specific EV Engineering</w:t>
      </w:r>
    </w:p>
    <w:p>
      <w:pPr>
        <w:pStyle w:val="FirstParagraph"/>
      </w:pPr>
      <w:r>
        <w:t xml:space="preserve">While extensive global research exists on EV technology, studies focusing specifically on the urban context of Turkey Istanbul are scarce. International literature often assumes homogeneous urban environments or developed infrastructure, overlooking the unique pressures of a rapidly growing megacity like Istanbul (e.g., KPMG, 2023; IEA, 2024). Turkish academic research (e.g., TÜBİTAK studies) has begun analyzing EV policy but lacks granular engineering insights into Istanbul's operational realities. Existing solutions frequently prioritize high-end vehicle features over the fundamental needs of a mass-market urban user in Istanbul – such as compact vehicle design for narrow streets, rapid charging within short parking durations, and battery thermal management optimized for local climate extremes. This Thesis Proposal directly addresses this critical research gap by positioning the Automotive Engineer as a key actor in developing place-based engineering solutions.</w:t>
      </w:r>
    </w:p>
    <w:bookmarkEnd w:id="23"/>
    <w:bookmarkStart w:id="24" w:name="research-objectives"/>
    <w:p>
      <w:pPr>
        <w:pStyle w:val="Heading2"/>
      </w:pPr>
      <w:r>
        <w:t xml:space="preserve">Research Objectives</w:t>
      </w:r>
    </w:p>
    <w:p>
      <w:pPr>
        <w:numPr>
          <w:ilvl w:val="0"/>
          <w:numId w:val="1001"/>
        </w:numPr>
        <w:pStyle w:val="Compact"/>
      </w:pPr>
      <w:r>
        <w:t xml:space="preserve">To conduct a comprehensive field analysis of current EV usage patterns, charging behavior, and infrastructure gaps across diverse districts of Istanbul (e.g., Kadıköy, Ümraniye, Beşiktaş).</w:t>
      </w:r>
    </w:p>
    <w:p>
      <w:pPr>
        <w:numPr>
          <w:ilvl w:val="0"/>
          <w:numId w:val="1001"/>
        </w:numPr>
        <w:pStyle w:val="Compact"/>
      </w:pPr>
      <w:r>
        <w:t xml:space="preserve">To model and test the impact of Istanbul's specific climate (temperature fluctuations, humidity) on EV battery performance and range under typical urban driving conditions.</w:t>
      </w:r>
    </w:p>
    <w:p>
      <w:pPr>
        <w:numPr>
          <w:ilvl w:val="0"/>
          <w:numId w:val="1001"/>
        </w:numPr>
        <w:pStyle w:val="Compact"/>
      </w:pPr>
      <w:r>
        <w:t xml:space="preserve">To develop a contextually optimized charging infrastructure deployment strategy for Istanbul, utilizing data-driven site selection based on traffic flow, grid capacity, and user demand patterns.</w:t>
      </w:r>
    </w:p>
    <w:p>
      <w:pPr>
        <w:numPr>
          <w:ilvl w:val="0"/>
          <w:numId w:val="1001"/>
        </w:numPr>
        <w:pStyle w:val="Compact"/>
      </w:pPr>
      <w:r>
        <w:t xml:space="preserve">To propose an integrated framework for Automotive Engineers in Turkey Istanbul, incorporating local climate adaptation strategies into vehicle design specifications and urban mobility planning.</w:t>
      </w:r>
    </w:p>
    <w:bookmarkEnd w:id="24"/>
    <w:bookmarkStart w:id="25" w:name="methodology"/>
    <w:p>
      <w:pPr>
        <w:pStyle w:val="Heading2"/>
      </w:pPr>
      <w:r>
        <w:t xml:space="preserve">Methodology</w:t>
      </w:r>
    </w:p>
    <w:p>
      <w:pPr>
        <w:pStyle w:val="FirstParagraph"/>
      </w:pPr>
      <w:r>
        <w:t xml:space="preserve">This research employs a mixed-methods approach tailored to the Istanbul context. Phase 1 involves deploying sensor-equipped test vehicles across selected Istanbul districts for one year, collecting real-time data on battery performance under local conditions. Phase 2 utilizes GIS mapping and traffic simulation software (e.g., VISSIM) combined with surveys of 500+ Istanbul EV owners and potential adopters to identify usage patterns and infrastructure needs. Phase 3 involves collaboration with Istanbul Metropolitan Municipality (İBB) energy departments and Turkish automotive manufacturers (e.g., Otokar, BMC) to model grid integration scenarios. The core innovation lies in developing a decision-support toolkit for the Automotive Engineer operating within Turkey Istanbul, directly translating field data into actionable engineering parameters for vehicle design and infrastructure planning.</w:t>
      </w:r>
    </w:p>
    <w:bookmarkEnd w:id="25"/>
    <w:bookmarkStart w:id="26" w:name="expected-contribution-significance"/>
    <w:p>
      <w:pPr>
        <w:pStyle w:val="Heading2"/>
      </w:pPr>
      <w:r>
        <w:t xml:space="preserve">Expected Contribution &amp; Significance</w:t>
      </w:r>
    </w:p>
    <w:p>
      <w:pPr>
        <w:pStyle w:val="FirstParagraph"/>
      </w:pPr>
      <w:r>
        <w:t xml:space="preserve">This Thesis Proposal promises significant contributions to both academia and industry practice in Turkey. Academically, it establishes a foundational framework for context-sensitive Automotive Engineering research applicable to other rapidly urbanizing megacities in the Global South. For industry, the proposed toolkit will provide Turkish Automotive Engineers with practical data-driven methods to design vehicles and infrastructure specifically optimized for Istanbul's demands, moving beyond one-size-fits-all global solutions. Crucially, this directly supports Turkey's national strategy by accelerating EV adoption in its most critical urban market – Istanbul – thereby reducing emissions at scale. Success would position Turkey as a leader in developing locally relevant sustainable mobility engineering solutions, not just adopting foreign technology.</w:t>
      </w:r>
    </w:p>
    <w:bookmarkEnd w:id="26"/>
    <w:bookmarkStart w:id="27" w:name="conclusion"/>
    <w:p>
      <w:pPr>
        <w:pStyle w:val="Heading2"/>
      </w:pPr>
      <w:r>
        <w:t xml:space="preserve">Conclusion</w:t>
      </w:r>
    </w:p>
    <w:p>
      <w:pPr>
        <w:pStyle w:val="FirstParagraph"/>
      </w:pPr>
      <w:r>
        <w:t xml:space="preserve">The challenge of achieving meaningful EV adoption within Turkey Istanbul is profound, yet the opportunity for impactful innovation is immense. This Thesis Proposal defines a clear pathway where the expertise of the Automotive Engineer becomes indispensable in solving Istanbul's unique urban mobility crisis. By focusing research on the specific interplay between vehicle technology, city infrastructure, and local environmental conditions in this pivotal Turkish metropolis, this work will generate knowledge directly applicable to improving air quality, enhancing urban livability, and advancing Turkey's automotive future. The findings will equip the next generation of Automotive Engineers operating in Turkey Istanbul with the specialized skills and frameworks necessary to drive sustainable transportation transformation at a scale that matters – within the city itself.</w:t>
      </w:r>
    </w:p>
    <w:bookmarkEnd w:id="27"/>
    <w:bookmarkStart w:id="28" w:name="keywords"/>
    <w:p>
      <w:pPr>
        <w:pStyle w:val="Heading2"/>
      </w:pPr>
      <w:r>
        <w:t xml:space="preserve">Keywords</w:t>
      </w:r>
    </w:p>
    <w:p>
      <w:pPr>
        <w:pStyle w:val="FirstParagraph"/>
      </w:pPr>
      <w:r>
        <w:t xml:space="preserve">Thesis Proposal, Automotive Engineer, Turkey Istanbul, Electric Vehicles (EVs), Urban Mobility, Sustainable Transportation, Battery Thermal Management, Charging Infrastructure, Air Pollution Mitigation.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Accelerating Electric Vehicle Adoption in Istanbul Through Automotive Engineering Innovation</dc:title>
  <dc:creator/>
  <dc:language>en</dc:language>
  <cp:keywords/>
  <dcterms:created xsi:type="dcterms:W3CDTF">2026-07-21T09:11:24Z</dcterms:created>
  <dcterms:modified xsi:type="dcterms:W3CDTF">2026-07-21T09:11:24Z</dcterms:modified>
</cp:coreProperties>
</file>

<file path=docProps/custom.xml><?xml version="1.0" encoding="utf-8"?>
<Properties xmlns="http://schemas.openxmlformats.org/officeDocument/2006/custom-properties" xmlns:vt="http://schemas.openxmlformats.org/officeDocument/2006/docPropsVTypes"/>
</file>