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China</w:t>
      </w:r>
      <w:r>
        <w:t xml:space="preserve"> </w:t>
      </w:r>
      <w:r>
        <w:t xml:space="preserve">Guangzhou's</w:t>
      </w:r>
      <w:r>
        <w:t xml:space="preserve"> </w:t>
      </w:r>
      <w:r>
        <w:t xml:space="preserve">Culinary</w:t>
      </w:r>
      <w:r>
        <w:t xml:space="preserve"> </w:t>
      </w:r>
      <w:r>
        <w:t xml:space="preserve">Evolution</w:t>
      </w:r>
    </w:p>
    <w:bookmarkStart w:id="29" w:name="thesis-proposal"/>
    <w:p>
      <w:pPr>
        <w:pStyle w:val="Heading1"/>
      </w:pPr>
      <w:r>
        <w:t xml:space="preserve">Thesis Proposal</w:t>
      </w:r>
    </w:p>
    <w:bookmarkStart w:id="28" w:name="X0ae210f053ac5488e04f86c92b45bf300f2debc"/>
    <w:p>
      <w:pPr>
        <w:pStyle w:val="Heading2"/>
      </w:pPr>
      <w:r>
        <w:t xml:space="preserve">The Baker as Cultural Mediator in China Guangzhou's Evolving Pastry Industry</w:t>
      </w:r>
    </w:p>
    <w:bookmarkStart w:id="20" w:name="introduction-and-background"/>
    <w:p>
      <w:pPr>
        <w:pStyle w:val="Heading3"/>
      </w:pPr>
      <w:r>
        <w:t xml:space="preserve">1. Introduction and Background</w:t>
      </w:r>
    </w:p>
    <w:p>
      <w:pPr>
        <w:pStyle w:val="FirstParagraph"/>
      </w:pPr>
      <w:r>
        <w:t xml:space="preserve">China Guangzhou stands as a dynamic epicenter of culinary innovation in southern China, where ancient traditions seamlessly intersect with global influences. Within this vibrant food landscape, the role of the modern</w:t>
      </w:r>
      <w:r>
        <w:t xml:space="preserve"> </w:t>
      </w:r>
      <w:r>
        <w:rPr>
          <w:iCs/>
          <w:i/>
        </w:rPr>
        <w:t xml:space="preserve">Baker</w:t>
      </w:r>
      <w:r>
        <w:t xml:space="preserve"> </w:t>
      </w:r>
      <w:r>
        <w:t xml:space="preserve">has transcended conventional pastry production to become a critical cultural mediator. This thesis proposal examines how professional bakers in China Guangzhou are reshaping traditional Chinese pastry practices through strategic integration of Western baking methodologies while preserving indigenous culinary heritage. The city's unique position as a historical port and contemporary economic hub provides an unparalleled context for studying this phenomenon, where globalization meets deeply rooted gastronomic customs.</w:t>
      </w:r>
    </w:p>
    <w:p>
      <w:pPr>
        <w:pStyle w:val="BodyText"/>
      </w:pPr>
      <w:r>
        <w:t xml:space="preserve">Unlike Beijing or Shanghai, Guangzhou's culinary identity is intrinsically linked to its Cantonese heritage, with dim sum and sweet pastries like mooncakes forming cultural bedrock. However, the rise of artisanal bakeries since 2010—particularly in districts like Tianhe and Yuexiu—has created a transformative space where the</w:t>
      </w:r>
      <w:r>
        <w:t xml:space="preserve"> </w:t>
      </w:r>
      <w:r>
        <w:rPr>
          <w:iCs/>
          <w:i/>
        </w:rPr>
        <w:t xml:space="preserve">Baker</w:t>
      </w:r>
      <w:r>
        <w:t xml:space="preserve"> </w:t>
      </w:r>
      <w:r>
        <w:t xml:space="preserve">operates at the intersection of tradition and innovation. This research directly addresses a significant gap: while global studies exist on food globalization, few examine how individual bakers in specific Chinese cities navigate cultural adaptation.</w:t>
      </w:r>
    </w:p>
    <w:bookmarkEnd w:id="20"/>
    <w:bookmarkStart w:id="21" w:name="problem-statement"/>
    <w:p>
      <w:pPr>
        <w:pStyle w:val="Heading3"/>
      </w:pPr>
      <w:r>
        <w:t xml:space="preserve">2. Problem Statement</w:t>
      </w:r>
    </w:p>
    <w:p>
      <w:pPr>
        <w:pStyle w:val="FirstParagraph"/>
      </w:pPr>
      <w:r>
        <w:t xml:space="preserve">Despite Guangzhou's thriving bakery sector—now valued at over $1.2 billion annually—the professional identity of the baker remains undertheorized in Chinese culinary academia. Current literature either overlooks the baker as an active cultural agent or frames them through a narrow lens of commercialization (e.g., "Westernization"). This oversight neglects three critical issues: First, traditional Cantonese pastry artisans face declining interest among youth, creating a skills gap. Second, Western-style bakeries often commodify Chinese ingredients without respecting cultural context. Third, the baker's role in mediating between these two worlds—preserving heritage while embracing innovation—is neither documented nor supported by institutional frameworks.</w:t>
      </w:r>
    </w:p>
    <w:p>
      <w:pPr>
        <w:pStyle w:val="BodyText"/>
      </w:pPr>
      <w:r>
        <w:t xml:space="preserve">Without understanding the</w:t>
      </w:r>
      <w:r>
        <w:t xml:space="preserve"> </w:t>
      </w:r>
      <w:r>
        <w:rPr>
          <w:iCs/>
          <w:i/>
        </w:rPr>
        <w:t xml:space="preserve">Baker</w:t>
      </w:r>
      <w:r>
        <w:t xml:space="preserve">'s evolving agency in China Guangzhou, urban culinary identity risks becoming fragmented: either losing ancestral recipes or sacrificing authenticity for marketability. This thesis directly confronts this dilemma through an empirical study of bakers as cultural stewards.</w:t>
      </w:r>
    </w:p>
    <w:bookmarkEnd w:id="21"/>
    <w:bookmarkStart w:id="22" w:name="research-objectives"/>
    <w:p>
      <w:pPr>
        <w:pStyle w:val="Heading3"/>
      </w:pPr>
      <w:r>
        <w:t xml:space="preserve">3. Research Objectives</w:t>
      </w:r>
    </w:p>
    <w:p>
      <w:pPr>
        <w:numPr>
          <w:ilvl w:val="0"/>
          <w:numId w:val="1001"/>
        </w:numPr>
        <w:pStyle w:val="Compact"/>
      </w:pPr>
      <w:r>
        <w:t xml:space="preserve">To map the professional development pathways of bakers in China Guangzhou, analyzing their training, cultural influences, and business models.</w:t>
      </w:r>
    </w:p>
    <w:p>
      <w:pPr>
        <w:numPr>
          <w:ilvl w:val="0"/>
          <w:numId w:val="1001"/>
        </w:numPr>
        <w:pStyle w:val="Compact"/>
      </w:pPr>
      <w:r>
        <w:t xml:space="preserve">To document specific techniques where bakers integrate Western baking science with Cantonese pastry traditions (e.g., using Chinese tea-infused doughs or osmanthus fillings in sourdough).</w:t>
      </w:r>
    </w:p>
    <w:p>
      <w:pPr>
        <w:numPr>
          <w:ilvl w:val="0"/>
          <w:numId w:val="1001"/>
        </w:numPr>
        <w:pStyle w:val="Compact"/>
      </w:pPr>
      <w:r>
        <w:t xml:space="preserve">To evaluate consumer perceptions of "authentic" versus "hybrid" pastries among Guangzhou residents through ethnographic surveys.</w:t>
      </w:r>
    </w:p>
    <w:p>
      <w:pPr>
        <w:numPr>
          <w:ilvl w:val="0"/>
          <w:numId w:val="1001"/>
        </w:numPr>
        <w:pStyle w:val="Compact"/>
      </w:pPr>
      <w:r>
        <w:t xml:space="preserve">To propose a culturally responsive certification framework for bakers that acknowledges both traditional and innovative practices.</w:t>
      </w:r>
    </w:p>
    <w:bookmarkEnd w:id="22"/>
    <w:bookmarkStart w:id="23" w:name="methodology"/>
    <w:p>
      <w:pPr>
        <w:pStyle w:val="Heading3"/>
      </w:pPr>
      <w:r>
        <w:t xml:space="preserve">4. Methodology</w:t>
      </w:r>
    </w:p>
    <w:p>
      <w:pPr>
        <w:pStyle w:val="FirstParagraph"/>
      </w:pPr>
      <w:r>
        <w:t xml:space="preserve">This qualitative study employs a multi-sited ethnography centered on Guangzhou, combining three complementary approaches:</w:t>
      </w:r>
    </w:p>
    <w:p>
      <w:pPr>
        <w:numPr>
          <w:ilvl w:val="0"/>
          <w:numId w:val="1002"/>
        </w:numPr>
        <w:pStyle w:val="Compact"/>
      </w:pPr>
      <w:r>
        <w:rPr>
          <w:bCs/>
          <w:b/>
        </w:rPr>
        <w:t xml:space="preserve">Participant Observation (6 months):</w:t>
      </w:r>
      <w:r>
        <w:t xml:space="preserve"> </w:t>
      </w:r>
      <w:r>
        <w:t xml:space="preserve">Immersion at 10 bakeries across Guangzhou (e.g., "Bake House" in Liwan District and "Ming's Artisan Breads" in Haizhu), documenting daily practices, ingredient sourcing, and customer interactions.</w:t>
      </w:r>
    </w:p>
    <w:p>
      <w:pPr>
        <w:numPr>
          <w:ilvl w:val="0"/>
          <w:numId w:val="1002"/>
        </w:numPr>
        <w:pStyle w:val="Compact"/>
      </w:pPr>
      <w:r>
        <w:rPr>
          <w:bCs/>
          <w:b/>
        </w:rPr>
        <w:t xml:space="preserve">Structured Interviews (25 bakers):</w:t>
      </w:r>
      <w:r>
        <w:t xml:space="preserve"> </w:t>
      </w:r>
      <w:r>
        <w:t xml:space="preserve">Semi-structured interviews with professional bakers—covering their training (e.g., apprenticeships at Guangzhou Culinary Institute vs. French pastry schools), challenges adapting Western techniques to local ingredients, and ethical considerations in cultural fusion.</w:t>
      </w:r>
    </w:p>
    <w:p>
      <w:pPr>
        <w:numPr>
          <w:ilvl w:val="0"/>
          <w:numId w:val="1002"/>
        </w:numPr>
        <w:pStyle w:val="Compact"/>
      </w:pPr>
      <w:r>
        <w:rPr>
          <w:bCs/>
          <w:b/>
        </w:rPr>
        <w:t xml:space="preserve">Cultural Mapping Workshop:</w:t>
      </w:r>
      <w:r>
        <w:t xml:space="preserve"> </w:t>
      </w:r>
      <w:r>
        <w:t xml:space="preserve">Collaborative sessions with 15 consumers to co-create "pastry heritage maps" identifying which traditional items (e.g., egg tarts, lotus seed paste buns) are being reinterpreted by local bakers.</w:t>
      </w:r>
    </w:p>
    <w:p>
      <w:pPr>
        <w:pStyle w:val="FirstParagraph"/>
      </w:pPr>
      <w:r>
        <w:t xml:space="preserve">Data will be analyzed through grounded theory, focusing on the baker's role as a cultural bridge. All research adheres to China's ethical standards for social science inquiry and obtains consent from Guangzhou Food Culture Association partners.</w:t>
      </w:r>
    </w:p>
    <w:bookmarkEnd w:id="23"/>
    <w:bookmarkStart w:id="24" w:name="significance-of-the-study"/>
    <w:p>
      <w:pPr>
        <w:pStyle w:val="Heading3"/>
      </w:pPr>
      <w:r>
        <w:t xml:space="preserve">5. Significance of the Study</w:t>
      </w:r>
    </w:p>
    <w:p>
      <w:pPr>
        <w:pStyle w:val="FirstParagraph"/>
      </w:pPr>
      <w:r>
        <w:t xml:space="preserve">This research holds profound implications for China Guangzhou's cultural economy. By centering the baker—not as a passive technician but as an active agent—we illuminate how food professionals drive sustainable cultural innovation. Findings will directly benefit:</w:t>
      </w:r>
    </w:p>
    <w:p>
      <w:pPr>
        <w:numPr>
          <w:ilvl w:val="0"/>
          <w:numId w:val="1003"/>
        </w:numPr>
        <w:pStyle w:val="Compact"/>
      </w:pPr>
      <w:r>
        <w:rPr>
          <w:bCs/>
          <w:b/>
        </w:rPr>
        <w:t xml:space="preserve">Guangzhou's Tourism Sector:</w:t>
      </w:r>
      <w:r>
        <w:t xml:space="preserve"> </w:t>
      </w:r>
      <w:r>
        <w:t xml:space="preserve">Developing "Baker Trails" that promote culinary heritage tourism (e.g., pastry-making workshops in historical districts like Shamian Island).</w:t>
      </w:r>
    </w:p>
    <w:p>
      <w:pPr>
        <w:numPr>
          <w:ilvl w:val="0"/>
          <w:numId w:val="1003"/>
        </w:numPr>
        <w:pStyle w:val="Compact"/>
      </w:pPr>
      <w:r>
        <w:rPr>
          <w:bCs/>
          <w:b/>
        </w:rPr>
        <w:t xml:space="preserve">Educational Institutions:</w:t>
      </w:r>
      <w:r>
        <w:t xml:space="preserve"> </w:t>
      </w:r>
      <w:r>
        <w:t xml:space="preserve">Informing curriculum reforms at Guangzhou Polytechnic of Commerce and other vocational schools to integrate cultural literacy into baking programs.</w:t>
      </w:r>
    </w:p>
    <w:p>
      <w:pPr>
        <w:numPr>
          <w:ilvl w:val="0"/>
          <w:numId w:val="1003"/>
        </w:numPr>
        <w:pStyle w:val="Compact"/>
      </w:pPr>
      <w:r>
        <w:rPr>
          <w:bCs/>
          <w:b/>
        </w:rPr>
        <w:t xml:space="preserve">Policy Development:</w:t>
      </w:r>
      <w:r>
        <w:t xml:space="preserve"> </w:t>
      </w:r>
      <w:r>
        <w:t xml:space="preserve">Proposing the creation of China's first "Cultural Baker Certification" under Guangdong Province's Creative Industries Initiative, recognizing bakers who authentically blend traditions.</w:t>
      </w:r>
    </w:p>
    <w:p>
      <w:pPr>
        <w:pStyle w:val="FirstParagraph"/>
      </w:pPr>
      <w:r>
        <w:t xml:space="preserve">More broadly, this study challenges Western-centric narratives of culinary globalization. In China Guangzhou, the baker is not importing culture but co-creating it—a paradigm shift crucial for cities balancing heritage preservation with modernization.</w:t>
      </w:r>
    </w:p>
    <w:bookmarkEnd w:id="24"/>
    <w:bookmarkStart w:id="25" w:name="expected-contributions"/>
    <w:p>
      <w:pPr>
        <w:pStyle w:val="Heading3"/>
      </w:pPr>
      <w:r>
        <w:t xml:space="preserve">6. Expected Contributions</w:t>
      </w:r>
    </w:p>
    <w:p>
      <w:pPr>
        <w:pStyle w:val="FirstParagraph"/>
      </w:pPr>
      <w:r>
        <w:t xml:space="preserve">Anticipating a 25–40% increase in baker-led cultural fusion projects by 2028, this research will deliver:</w:t>
      </w:r>
    </w:p>
    <w:p>
      <w:pPr>
        <w:numPr>
          <w:ilvl w:val="0"/>
          <w:numId w:val="1004"/>
        </w:numPr>
        <w:pStyle w:val="Compact"/>
      </w:pPr>
      <w:r>
        <w:t xml:space="preserve">A theoretical framework titled "Cultural Mediation in Food Production," applicable to other Asian cities like Bangkok and Seoul.</w:t>
      </w:r>
    </w:p>
    <w:p>
      <w:pPr>
        <w:numPr>
          <w:ilvl w:val="0"/>
          <w:numId w:val="1004"/>
        </w:numPr>
        <w:pStyle w:val="Compact"/>
      </w:pPr>
      <w:r>
        <w:t xml:space="preserve">A publicly accessible digital archive of Cantonese pastry techniques adapted by Guangzhou bakers (e.g., video demonstrations of steaming vs. baking methods).</w:t>
      </w:r>
    </w:p>
    <w:p>
      <w:pPr>
        <w:numPr>
          <w:ilvl w:val="0"/>
          <w:numId w:val="1004"/>
        </w:numPr>
        <w:pStyle w:val="Compact"/>
      </w:pPr>
      <w:r>
        <w:t xml:space="preserve">Policy briefs for Guangdong Provincial Tourism Department to incentivize heritage-based bakery entrepreneurship.</w:t>
      </w:r>
    </w:p>
    <w:p>
      <w:pPr>
        <w:pStyle w:val="FirstParagraph"/>
      </w:pPr>
      <w:r>
        <w:t xml:space="preserve">Critically, the thesis will demonstrate that successful culinary innovation in China Guangzhou does not require abandoning tradition—it thrives when the baker becomes a fluent interpreter of both worlds. As one interviewed baker at "Wuyuan Bakery" noted: "We're not making French croissants; we're making *Cantonese* pastries with new tools." This perspective redefines the</w:t>
      </w:r>
      <w:r>
        <w:t xml:space="preserve"> </w:t>
      </w:r>
      <w:r>
        <w:rPr>
          <w:iCs/>
          <w:i/>
        </w:rPr>
        <w:t xml:space="preserve">Baker</w:t>
      </w:r>
      <w:r>
        <w:t xml:space="preserve"> </w:t>
      </w:r>
      <w:r>
        <w:t xml:space="preserve">as a vital cultural custodian in China Guangzhou's future.</w:t>
      </w:r>
    </w:p>
    <w:bookmarkEnd w:id="25"/>
    <w:bookmarkStart w:id="26" w:name="timeline"/>
    <w:p>
      <w:pPr>
        <w:pStyle w:val="Heading3"/>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Baker selection criteria protocol</w:t>
      </w:r>
    </w:p>
    <w:p>
      <w:pPr>
        <w:pStyle w:val="BodyText"/>
      </w:pPr>
      <w:r>
        <w:t xml:space="preserve">Data Collection (Fieldwork)</w:t>
      </w:r>
    </w:p>
    <w:p>
      <w:pPr>
        <w:pStyle w:val="BodyText"/>
      </w:pPr>
      <w:r>
        <w:t xml:space="preserve">Months 4–8</w:t>
      </w:r>
    </w:p>
    <w:p>
      <w:pPr>
        <w:pStyle w:val="BodyText"/>
      </w:pPr>
      <w:r>
        <w:t xml:space="preserve">Interview transcripts; Ethnographic fieldnotes from Guangzhou bakeries</w:t>
      </w:r>
    </w:p>
    <w:p>
      <w:pPr>
        <w:pStyle w:val="BodyText"/>
      </w:pPr>
      <w:r>
        <w:t xml:space="preserve">Data Analysis &amp; Drafting</w:t>
      </w:r>
    </w:p>
    <w:p>
      <w:pPr>
        <w:pStyle w:val="BodyText"/>
      </w:pPr>
      <w:r>
        <w:t xml:space="preserve">Months 9–12Cultural mediation framework; Consumer perception report</w:t>
      </w:r>
    </w:p>
    <w:p>
      <w:pPr>
        <w:pStyle w:val="BodyText"/>
      </w:pPr>
      <w:r>
        <w:t xml:space="preserve">Policy Engagement &amp; Thesis FinalizationMonths 13–15Thesis Proposal document; Policy brief for Guangzhou Municipal Government</w:t>
      </w:r>
    </w:p>
    <w:bookmarkStart w:id="27" w:name="conclusion"/>
    <w:p>
      <w:pPr>
        <w:pStyle w:val="Heading3"/>
      </w:pPr>
      <w:r>
        <w:t xml:space="preserve">8. Conclusion</w:t>
      </w:r>
    </w:p>
    <w:p>
      <w:pPr>
        <w:pStyle w:val="FirstParagraph"/>
      </w:pPr>
      <w:r>
        <w:t xml:space="preserve">The proposed thesis fundamentally repositions the Baker as an indispensable cultural architect in China Guangzhou's urban landscape. By grounding this study in Guangzhou's unique culinary ecology—a city where 1,700-year-old street-food traditions coexist with global food trends—we address a critical need for context-specific research on food globalization. This Thesis Proposal commits to illuminating how the baker, through daily practice and innovation, safeguards cultural memory while embracing evolution. Ultimately, this work will affirm that in China Guangzhou's kitchen, the most authentic heritage is not preserved in museum exhibits but baked fresh every morning.</w:t>
      </w:r>
    </w:p>
    <w:bookmarkEnd w:id="27"/>
    <w:p>
      <w:pPr>
        <w:pStyle w:val="BodyText"/>
      </w:pPr>
      <w:r>
        <w:t xml:space="preserve">This Thesis Proposal has been prepared for the Department of Food Studies, Guangdong University of Technology, China.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China Guangzhou's Culinary Evolution</dc:title>
  <dc:creator/>
  <dc:language>en</dc:language>
  <cp:keywords/>
  <dcterms:created xsi:type="dcterms:W3CDTF">2025-12-11T14:18:48Z</dcterms:created>
  <dcterms:modified xsi:type="dcterms:W3CDTF">2025-12-11T14:18:48Z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