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Israel</w:t>
      </w:r>
      <w:r>
        <w:t xml:space="preserve"> </w:t>
      </w:r>
      <w:r>
        <w:t xml:space="preserve">Jerusalem</w:t>
      </w:r>
    </w:p>
    <w:bookmarkStart w:id="28" w:name="X8060f7ff6b23016a764107b82caeecbc63630a2"/>
    <w:p>
      <w:pPr>
        <w:pStyle w:val="Heading1"/>
      </w:pPr>
      <w:r>
        <w:t xml:space="preserve">Thesis Proposal: The Baker as Cultural Custodian in Israel Jerusalem</w:t>
      </w:r>
    </w:p>
    <w:bookmarkStart w:id="20" w:name="introduction-and-research-rationale"/>
    <w:p>
      <w:pPr>
        <w:pStyle w:val="Heading2"/>
      </w:pPr>
      <w:r>
        <w:t xml:space="preserve">Introduction and Research Rationale</w:t>
      </w:r>
    </w:p>
    <w:p>
      <w:pPr>
        <w:pStyle w:val="FirstParagraph"/>
      </w:pPr>
      <w:r>
        <w:t xml:space="preserve">In the vibrant, historically layered city of Israel Jerusalem, the role of the local baker transcends mere food production. This thesis proposes an interdisciplinary study examining how individual bakers function as custodians of cultural heritage within Jerusalem's complex socio-religious fabric. Unlike conventional academic explorations focused on industrial bakeries or culinary trends, this research centers on</w:t>
      </w:r>
      <w:r>
        <w:t xml:space="preserve"> </w:t>
      </w:r>
      <w:r>
        <w:rPr>
          <w:iCs/>
          <w:i/>
        </w:rPr>
        <w:t xml:space="preserve">the Baker</w:t>
      </w:r>
      <w:r>
        <w:t xml:space="preserve">—a singular artisanal figure whose craft embodies centuries of tradition, community identity, and interfaith dialogue in the heart of Israel Jerusalem. The city’s unique status as a holy site for Judaism, Christianity, and Islam creates a dynamic environment where the baker’s daily work becomes an unspoken bridge between ancient customs and contemporary urban life. This proposal argues that understanding the baker’s perspective is essential to comprehending Jerusalem's living culture, making it a critical yet overlooked subject for scholarly inquiry.</w:t>
      </w:r>
    </w:p>
    <w:bookmarkEnd w:id="20"/>
    <w:bookmarkStart w:id="21" w:name="literature-review-and-gap-identification"/>
    <w:p>
      <w:pPr>
        <w:pStyle w:val="Heading2"/>
      </w:pPr>
      <w:r>
        <w:t xml:space="preserve">Literature Review and Gap Identification</w:t>
      </w:r>
    </w:p>
    <w:p>
      <w:pPr>
        <w:pStyle w:val="FirstParagraph"/>
      </w:pPr>
      <w:r>
        <w:t xml:space="preserve">Existing scholarship on Jerusalem often emphasizes political history, archaeology, or religious studies. While food anthropology has gained traction in the Middle East (e.g., works by M. G. Hume on Levantine cuisine), studies of bakers as cultural agents remain scarce. Research by Cohen (2018) explores bread symbolism in Jewish rituals but overlooks the human element—the baker—while Palestinian culinary studies (e.g., Abu-Lughod, 2020) focus on home cooking rather than commercial baking traditions. Crucially, no academic work examines how bakers navigate Jerusalem’s religious divides while maintaining their craft. This gap is especially pronounced in Israel Jerusalem, where tensions over space and identity frequently overshadow cultural continuity. Our thesis directly addresses this by positioning</w:t>
      </w:r>
      <w:r>
        <w:t xml:space="preserve"> </w:t>
      </w:r>
      <w:r>
        <w:rPr>
          <w:iCs/>
          <w:i/>
        </w:rPr>
        <w:t xml:space="preserve">the Baker</w:t>
      </w:r>
      <w:r>
        <w:t xml:space="preserve"> </w:t>
      </w:r>
      <w:r>
        <w:t xml:space="preserve">as a central actor in preserving communal memory through tangible practice.</w:t>
      </w:r>
    </w:p>
    <w:bookmarkEnd w:id="21"/>
    <w:bookmarkStart w:id="22" w:name="research-questions"/>
    <w:p>
      <w:pPr>
        <w:pStyle w:val="Heading2"/>
      </w:pPr>
      <w:r>
        <w:t xml:space="preserve">Research Questions</w:t>
      </w:r>
    </w:p>
    <w:p>
      <w:pPr>
        <w:pStyle w:val="FirstParagraph"/>
      </w:pPr>
      <w:r>
        <w:t xml:space="preserve">This thesis will investigate three interlinked questions:</w:t>
      </w:r>
      <w:r>
        <w:t xml:space="preserve"> </w:t>
      </w:r>
      <w:r>
        <w:t xml:space="preserve">(1) How do bakers in Israel Jerusalem actively preserve and adapt traditional bread recipes (e.g., *challah*, *kubba*, *manakish*) to honor religious and ethnic identities?</w:t>
      </w:r>
      <w:r>
        <w:t xml:space="preserve"> </w:t>
      </w:r>
      <w:r>
        <w:t xml:space="preserve">(2) In what ways does the baker’s physical workspace—often a small shop in neighborhoods like Mea Shearim, Silwan, or Sheikh Jarrah—facilitate or hinder intercommunity interaction?</w:t>
      </w:r>
      <w:r>
        <w:t xml:space="preserve"> </w:t>
      </w:r>
      <w:r>
        <w:t xml:space="preserve">(3) How do bakers perceive their role in sustaining Jerusalem’s cultural landscape amid political pressures and tourism-driven gentrification? The study will specifically analyze the Baker not as a passive vendor but as an intentional cultural steward whose daily choices—ingredient sourcing, ritual adherence, customer engagement—shape urban belonging.</w:t>
      </w:r>
    </w:p>
    <w:bookmarkEnd w:id="22"/>
    <w:bookmarkStart w:id="23" w:name="methodology"/>
    <w:p>
      <w:pPr>
        <w:pStyle w:val="Heading2"/>
      </w:pPr>
      <w:r>
        <w:t xml:space="preserve">Methodology</w:t>
      </w:r>
    </w:p>
    <w:p>
      <w:pPr>
        <w:pStyle w:val="FirstParagraph"/>
      </w:pPr>
      <w:r>
        <w:t xml:space="preserve">A mixed-methods approach will be employed to ensure depth and contextual accuracy. First, 15–20 in-depth oral histories will be conducted with bakers across Jerusalem’s diverse neighborhoods (e.g., a Sephardic baker in Nahlat Shimon, an Arab Christian baker in the Old City). These interviews will explore personal narratives, recipe transmission, and challenges navigating religious boundaries. Second, ethnographic observation at 10 selected bakeries (e.g., *Mamad* in Mahane Yehuda Market) will document interactions between bakers and customers during key ritual times (Sabbath, Ramadan). Third, archival research of Jerusalem’s municipal records on baking permits and food regulations since 1948 will contextualize the baker’s legal and economic constraints. Crucially, all fieldwork will occur within Israel Jerusalem to ground findings in the city’s specific geography—avoiding generalized studies of "Middle Eastern" or "Israeli" foodways.</w:t>
      </w:r>
    </w:p>
    <w:bookmarkEnd w:id="23"/>
    <w:bookmarkStart w:id="24" w:name="significance-and-contribution"/>
    <w:p>
      <w:pPr>
        <w:pStyle w:val="Heading2"/>
      </w:pPr>
      <w:r>
        <w:t xml:space="preserve">Significance and Contribution</w:t>
      </w:r>
    </w:p>
    <w:p>
      <w:pPr>
        <w:pStyle w:val="FirstParagraph"/>
      </w:pPr>
      <w:r>
        <w:t xml:space="preserve">This research offers multiple contributions. Academically, it pioneers a new lens for urban anthropology by elevating the baker from a background figure to a central cultural protagonist. For policymakers in Israel Jerusalem, findings could inform initiatives supporting artisanal food economies as tools for social cohesion—e.g., municipal subsidies for bakers using traditional methods in conflict-affected neighborhoods. Practically, the thesis will produce an open-access digital archive of oral histories and recipes, making Jerusalem’s bread heritage accessible to communities globally. Most importantly, by centering</w:t>
      </w:r>
      <w:r>
        <w:t xml:space="preserve"> </w:t>
      </w:r>
      <w:r>
        <w:rPr>
          <w:iCs/>
          <w:i/>
        </w:rPr>
        <w:t xml:space="preserve">the Baker</w:t>
      </w:r>
      <w:r>
        <w:t xml:space="preserve">, this study challenges monolithic narratives of Jerusalem as solely a site of division; instead, it reveals how small-scale daily practices foster shared humanity. As one baker in East Jerusalem remarked during preliminary talks: "Bread is the only thing we make that belongs to everyone." This proposal seeks to validate such lived wisdom through rigorous scholarship.</w:t>
      </w:r>
    </w:p>
    <w:bookmarkEnd w:id="24"/>
    <w:bookmarkStart w:id="25" w:name="expected-outcomes-and-timeline"/>
    <w:p>
      <w:pPr>
        <w:pStyle w:val="Heading2"/>
      </w:pPr>
      <w:r>
        <w:t xml:space="preserve">Expected Outcomes and Timeline</w:t>
      </w:r>
    </w:p>
    <w:p>
      <w:pPr>
        <w:pStyle w:val="FirstParagraph"/>
      </w:pPr>
      <w:r>
        <w:t xml:space="preserve">The thesis anticipates three key outcomes: (1) A comprehensive ethnography detailing how baking rituals maintain cultural continuity; (2) A map of Jerusalem’s "bread routes" tracing the baker’s geographic and symbolic journey through the city; and (3) Policy recommendations for Israeli-Jerusalem municipal bodies to integrate bakers into intercultural programs. The research will be completed in 18 months: Months 1–4 for literature review and protocol design; Months 5–12 for fieldwork in Israel Jerusalem; Months 13–18 for analysis and writing. All data collection will prioritize ethical sensitivity—bakers’ consent, anonymization of religious details, and collaboration with local NGOs like *Food Not Bombs Jerusalem* to avoid extractive practices.</w:t>
      </w:r>
    </w:p>
    <w:bookmarkEnd w:id="25"/>
    <w:bookmarkStart w:id="26" w:name="conclusion"/>
    <w:p>
      <w:pPr>
        <w:pStyle w:val="Heading2"/>
      </w:pPr>
      <w:r>
        <w:t xml:space="preserve">Conclusion</w:t>
      </w:r>
    </w:p>
    <w:p>
      <w:pPr>
        <w:pStyle w:val="FirstParagraph"/>
      </w:pPr>
      <w:r>
        <w:t xml:space="preserve">The baker in Israel Jerusalem is not merely a vendor of loaves but a living archive of the city’s soul. This thesis proposal advances the understanding that cultural preservation occurs not only in museums or texts, but in the flour-dusted hands and smoke-filled ovens of neighborhood bakers. By focusing intensely on</w:t>
      </w:r>
      <w:r>
        <w:t xml:space="preserve"> </w:t>
      </w:r>
      <w:r>
        <w:rPr>
          <w:iCs/>
          <w:i/>
        </w:rPr>
        <w:t xml:space="preserve">the Baker</w:t>
      </w:r>
      <w:r>
        <w:t xml:space="preserve"> </w:t>
      </w:r>
      <w:r>
        <w:t xml:space="preserve">within Israel Jerusalem, we move beyond abstract discourse to document resilience through one of humanity’s oldest professions. In a city where history is contested daily, the simple act of baking bread becomes radical—a quiet rebellion against erasure, sustained by individuals who know that "to feed people is to hold time still." This research will ensure their story is not lost among the stones and spires of Jerusalem.</w:t>
      </w:r>
    </w:p>
    <w:bookmarkEnd w:id="26"/>
    <w:bookmarkStart w:id="27" w:name="word-count-892"/>
    <w:p>
      <w:pPr>
        <w:pStyle w:val="Heading2"/>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as Cultural Custodian in Israel Jerusalem</dc:title>
  <dc:creator/>
  <cp:keywords/>
  <dcterms:created xsi:type="dcterms:W3CDTF">2026-07-13T19:19:19Z</dcterms:created>
  <dcterms:modified xsi:type="dcterms:W3CDTF">2026-07-13T19:19:19Z</dcterms:modified>
</cp:coreProperties>
</file>

<file path=docProps/custom.xml><?xml version="1.0" encoding="utf-8"?>
<Properties xmlns="http://schemas.openxmlformats.org/officeDocument/2006/custom-properties" xmlns:vt="http://schemas.openxmlformats.org/officeDocument/2006/docPropsVTypes"/>
</file>