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Challenges</w:t>
      </w:r>
    </w:p>
    <w:bookmarkStart w:id="29" w:name="X4b057af83672acf8b22b62b3fa60478a7acdb1c"/>
    <w:p>
      <w:pPr>
        <w:pStyle w:val="Heading1"/>
      </w:pPr>
      <w:r>
        <w:t xml:space="preserve">Thesis Proposal: The Artisan Baker in Italy Milan – Preserving Tradition Amidst Modernization</w:t>
      </w:r>
    </w:p>
    <w:bookmarkStart w:id="20" w:name="abstract"/>
    <w:p>
      <w:pPr>
        <w:pStyle w:val="Heading2"/>
      </w:pPr>
      <w:r>
        <w:t xml:space="preserve">Abstract</w:t>
      </w:r>
    </w:p>
    <w:p>
      <w:pPr>
        <w:pStyle w:val="FirstParagraph"/>
      </w:pPr>
      <w:r>
        <w:t xml:space="preserve">This Thesis Proposal outlines a research project investigating the evolving role of the artisan baker within the cultural and economic landscape of Milan, Italy. Focusing on the critical intersection between traditional baking practices and contemporary urban dynamics, this study aims to document how Master Baker artisans navigate heritage preservation, consumer demands, and regulatory frameworks in one of Europe’s most dynamic cities. The research directly addresses a significant gap in understanding localized food sovereignty efforts within Italy Milan’s culinary ecosystem. By centering the lived experiences of the Baker as cultural custodian, this work contributes to broader discourses on sustainable gastronomy, intangible cultural heritage (UNESCO), and urban foodways in Italy.</w:t>
      </w:r>
    </w:p>
    <w:bookmarkEnd w:id="20"/>
    <w:bookmarkStart w:id="21" w:name="introduction"/>
    <w:p>
      <w:pPr>
        <w:pStyle w:val="Heading2"/>
      </w:pPr>
      <w:r>
        <w:t xml:space="preserve">Introduction</w:t>
      </w:r>
    </w:p>
    <w:p>
      <w:pPr>
        <w:pStyle w:val="FirstParagraph"/>
      </w:pPr>
      <w:r>
        <w:t xml:space="preserve">Milan, a global hub for fashion, finance, and innovation in Italy Milan presents a paradoxical context for traditional crafts like baking. While the city boasts centuries of culinary history—from the origins of panettone to the intricate sfogliatella—rapid urbanization, internationalization of food culture, and economic pressures threaten artisanal bakeries (pasticcerie) that have long defined neighborhood identity. This Thesis Proposal argues that the Master Baker in Italy Milan is not merely a food producer but a vital cultural agent whose craft embodies intangible heritage, social cohesion, and regional identity. The research will explore how these artisans maintain authenticity while adapting to modern challenges: rising ingredient costs, competition from industrial bakeries and multinational chains (e.g., Panificio Gambero Rosso), evolving consumer preferences toward health-conscious or gluten-free options, and stringent food safety regulations. Understanding the Baker’s resilience is crucial for safeguarding Italy Milan’s unique gastronomic legacy.</w:t>
      </w:r>
    </w:p>
    <w:bookmarkEnd w:id="21"/>
    <w:bookmarkStart w:id="22" w:name="X0736629bba40c89e0ead9fb7f4c8c2fe0200743"/>
    <w:p>
      <w:pPr>
        <w:pStyle w:val="Heading2"/>
      </w:pPr>
      <w:r>
        <w:t xml:space="preserve">Literature Review: Contextualizing the Baker in Italian Urbanism</w:t>
      </w:r>
    </w:p>
    <w:p>
      <w:pPr>
        <w:pStyle w:val="FirstParagraph"/>
      </w:pPr>
      <w:r>
        <w:t xml:space="preserve">Existing scholarship on Italian food culture (e.g., Pellegrini, 2018; Riva, 2020) emphasizes regional specificity but often overlooks urban centers like Milan as sites of tension between tradition and modernity. Studies on "slow food" (Slow Food Foundation) highlight artisanal networks in rural Italy but rarely analyze the concentrated challenges faced by Baker artisans operating within a dense metropolis. Crucially, no comprehensive research has examined how Milan’s unique socio-economic fabric—characterized by its dual identity as a global business capital and historic Lombard city—affects the Baker’s daily practice. This gap is significant: Milan hosts over 2,500 bakeries (ISTAT 2023), yet many face closure due to rent inflation in districts like Brera and Navigli. This Thesis Proposal will bridge this gap by centering the Baker’s perspective within Italy Milan’s specific urban reality.</w:t>
      </w:r>
    </w:p>
    <w:bookmarkEnd w:id="22"/>
    <w:bookmarkStart w:id="23" w:name="research-objectives"/>
    <w:p>
      <w:pPr>
        <w:pStyle w:val="Heading2"/>
      </w:pPr>
      <w:r>
        <w:t xml:space="preserve">Research Objectives</w:t>
      </w:r>
    </w:p>
    <w:p>
      <w:pPr>
        <w:numPr>
          <w:ilvl w:val="0"/>
          <w:numId w:val="1001"/>
        </w:numPr>
        <w:pStyle w:val="Compact"/>
      </w:pPr>
      <w:r>
        <w:t xml:space="preserve">To document the socio-cultural significance of the artisan Baker as a keeper of Milanese food heritage (e.g., recipes for pandoro, maritozzo).</w:t>
      </w:r>
    </w:p>
    <w:p>
      <w:pPr>
        <w:numPr>
          <w:ilvl w:val="0"/>
          <w:numId w:val="1001"/>
        </w:numPr>
        <w:pStyle w:val="Compact"/>
      </w:pPr>
      <w:r>
        <w:t xml:space="preserve">To analyze economic and regulatory pressures impacting small-scale bakeries in Italy Milan, including competition from industrial producers and supply chain vulnerabilities.</w:t>
      </w:r>
    </w:p>
    <w:p>
      <w:pPr>
        <w:numPr>
          <w:ilvl w:val="0"/>
          <w:numId w:val="1001"/>
        </w:numPr>
        <w:pStyle w:val="Compact"/>
      </w:pPr>
      <w:r>
        <w:t xml:space="preserve">To investigate community dynamics: How do Baker artisans foster social bonds through their shops (e.g., morning rituals, neighborhood events)?</w:t>
      </w:r>
    </w:p>
    <w:p>
      <w:pPr>
        <w:numPr>
          <w:ilvl w:val="0"/>
          <w:numId w:val="1001"/>
        </w:numPr>
        <w:pStyle w:val="Compact"/>
      </w:pPr>
      <w:r>
        <w:t xml:space="preserve">To propose actionable strategies for policy-makers and local institutions to support the Baker’s role in Milan’s cultural sustainability.</w:t>
      </w:r>
    </w:p>
    <w:bookmarkEnd w:id="23"/>
    <w:bookmarkStart w:id="24" w:name="methodology"/>
    <w:p>
      <w:pPr>
        <w:pStyle w:val="Heading2"/>
      </w:pPr>
      <w:r>
        <w:t xml:space="preserve">Methodology</w:t>
      </w:r>
    </w:p>
    <w:p>
      <w:pPr>
        <w:pStyle w:val="FirstParagraph"/>
      </w:pPr>
      <w:r>
        <w:t xml:space="preserve">This qualitative study employs ethnographic methods grounded in Italy Milan. The research will involve:</w:t>
      </w:r>
    </w:p>
    <w:p>
      <w:pPr>
        <w:numPr>
          <w:ilvl w:val="0"/>
          <w:numId w:val="1002"/>
        </w:numPr>
        <w:pStyle w:val="Compact"/>
      </w:pPr>
      <w:r>
        <w:rPr>
          <w:bCs/>
          <w:b/>
        </w:rPr>
        <w:t xml:space="preserve">Participant Observation:</w:t>
      </w:r>
      <w:r>
        <w:t xml:space="preserve"> </w:t>
      </w:r>
      <w:r>
        <w:t xml:space="preserve">Immersion at 8-10 artisan bakeries across diverse Milan districts (e.g., Centro Storico, Baggio, Lambrate) over 6 months.</w:t>
      </w:r>
    </w:p>
    <w:p>
      <w:pPr>
        <w:numPr>
          <w:ilvl w:val="0"/>
          <w:numId w:val="1002"/>
        </w:numPr>
        <w:pStyle w:val="Compact"/>
      </w:pPr>
      <w:r>
        <w:rPr>
          <w:bCs/>
          <w:b/>
        </w:rPr>
        <w:t xml:space="preserve">Semi-Structured Interviews:</w:t>
      </w:r>
      <w:r>
        <w:t xml:space="preserve"> </w:t>
      </w:r>
      <w:r>
        <w:t xml:space="preserve">In-depth conversations with 25+ Master Baker artisans (including women and third-generation bakers), bakery owners, and local consumers.</w:t>
      </w:r>
    </w:p>
    <w:p>
      <w:pPr>
        <w:numPr>
          <w:ilvl w:val="0"/>
          <w:numId w:val="1002"/>
        </w:numPr>
        <w:pStyle w:val="Compact"/>
      </w:pPr>
      <w:r>
        <w:rPr>
          <w:bCs/>
          <w:b/>
        </w:rPr>
        <w:t xml:space="preserve">Archival Research:</w:t>
      </w:r>
      <w:r>
        <w:t xml:space="preserve"> </w:t>
      </w:r>
      <w:r>
        <w:t xml:space="preserve">Analysis of Milanese municipal food policies, historical recipes from the Biblioteca Ambrosiana, and trade association records (e.g., Federazione Italiana Banchi di Panificio).</w:t>
      </w:r>
    </w:p>
    <w:p>
      <w:pPr>
        <w:pStyle w:val="FirstParagraph"/>
      </w:pPr>
      <w:r>
        <w:t xml:space="preserve">The data will be analyzed through thematic coding to identify recurring narratives about tradition, innovation, and community. Fieldwork in Italy Milan will leverage existing networks with the Associazione Nazionale Pasticceri e Panificatori Lombardi (ANPPL) for access and cultural context. Ethical considerations prioritize participant confidentiality and respectful engagement with labor-intensive craft practices.</w:t>
      </w:r>
    </w:p>
    <w:bookmarkEnd w:id="24"/>
    <w:bookmarkStart w:id="25" w:name="significance-of-the-research"/>
    <w:p>
      <w:pPr>
        <w:pStyle w:val="Heading2"/>
      </w:pPr>
      <w:r>
        <w:t xml:space="preserve">Significance of the Research</w:t>
      </w:r>
    </w:p>
    <w:p>
      <w:pPr>
        <w:pStyle w:val="FirstParagraph"/>
      </w:pPr>
      <w:r>
        <w:t xml:space="preserve">This Thesis Proposal holds critical relevance for multiple stakeholders. For Milan, preserving the Baker’s craft directly supports the city’s UNESCO Creative Cities Network status (Food Culture). For Italy, it contributes to national discourse on safeguarding intangible cultural heritage under Law 482/1990. Practically, findings will inform initiatives by entities like Comune di Milano (Milan City Council) and Slow Food Milan, which are actively promoting "Bakery Districts" as tourism assets. More broadly, the research challenges the misconception that artisanal food production is incompatible with urban modernity—proving that Italy Milan’s Baker is not a relic but an adaptive cultural anchor.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Bakery Immersion &amp; Interviews (Italy Milan)</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bookmarkEnd w:id="26"/>
    <w:bookmarkStart w:id="27" w:name="conclusion"/>
    <w:p>
      <w:pPr>
        <w:pStyle w:val="Heading2"/>
      </w:pPr>
      <w:r>
        <w:t xml:space="preserve">Conclusion</w:t>
      </w:r>
    </w:p>
    <w:p>
      <w:pPr>
        <w:pStyle w:val="FirstParagraph"/>
      </w:pPr>
      <w:r>
        <w:t xml:space="preserve">The Baker in Italy Milan is emblematic of a larger struggle: how tradition thrives within hyper-modern contexts. This Thesis Proposal seeks not just to document, but to advocate for the systemic support needed to ensure that every loaf of panettone baked in Milan continues to carry the weight of history and community. By centering the Baker’s voice—through rigorous ethnography in Italy Milan—the research promises tangible insights for preserving cultural identity through food. As cities worldwide grapple with gentrification and homogenization, the fate of Milan’s artisan bakeries offers a vital case study for sustainable urban gastronomy. This Thesis Proposal is a necessary step toward ensuring that the scent of freshly baked bread remains synonymous with Italy Milan’s soul, not just its past.</w:t>
      </w:r>
    </w:p>
    <w:bookmarkEnd w:id="27"/>
    <w:bookmarkStart w:id="28" w:name="references-selected"/>
    <w:p>
      <w:pPr>
        <w:pStyle w:val="Heading2"/>
      </w:pPr>
      <w:r>
        <w:t xml:space="preserve">References (Selected)</w:t>
      </w:r>
    </w:p>
    <w:p>
      <w:pPr>
        <w:numPr>
          <w:ilvl w:val="0"/>
          <w:numId w:val="1003"/>
        </w:numPr>
        <w:pStyle w:val="Compact"/>
      </w:pPr>
      <w:r>
        <w:t xml:space="preserve">Pellegrini, M. (2018). *The Culture of Italian Bread*. University Press of New England.</w:t>
      </w:r>
    </w:p>
    <w:p>
      <w:pPr>
        <w:numPr>
          <w:ilvl w:val="0"/>
          <w:numId w:val="1003"/>
        </w:numPr>
        <w:pStyle w:val="Compact"/>
      </w:pPr>
      <w:r>
        <w:t xml:space="preserve">Riva, S. (2020). "Urban Foodscapes in Milan: Heritage and Innovation." *Journal of Mediterranean Studies*, 30(1), 45-67.</w:t>
      </w:r>
    </w:p>
    <w:p>
      <w:pPr>
        <w:numPr>
          <w:ilvl w:val="0"/>
          <w:numId w:val="1003"/>
        </w:numPr>
        <w:pStyle w:val="Compact"/>
      </w:pPr>
      <w:r>
        <w:t xml:space="preserve">Slow Food Foundation. (2021). *Milan: A City of Culinary Heritage*. Retrieved from slowfood.com/italy-milan</w:t>
      </w:r>
    </w:p>
    <w:p>
      <w:pPr>
        <w:numPr>
          <w:ilvl w:val="0"/>
          <w:numId w:val="1003"/>
        </w:numPr>
        <w:pStyle w:val="Compact"/>
      </w:pPr>
      <w:r>
        <w:t xml:space="preserve">ISTAT. (2023). *Italian Bakery Sector Statistics*.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Milan - Cultural Heritage and Contemporary Challenges</dc:title>
  <dc:creator/>
  <cp:keywords/>
  <dcterms:created xsi:type="dcterms:W3CDTF">2026-07-15T10:07:00Z</dcterms:created>
  <dcterms:modified xsi:type="dcterms:W3CDTF">2026-07-15T10:07:00Z</dcterms:modified>
</cp:coreProperties>
</file>

<file path=docProps/custom.xml><?xml version="1.0" encoding="utf-8"?>
<Properties xmlns="http://schemas.openxmlformats.org/officeDocument/2006/custom-properties" xmlns:vt="http://schemas.openxmlformats.org/officeDocument/2006/docPropsVTypes"/>
</file>