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Japan</w:t>
      </w:r>
      <w:r>
        <w:t xml:space="preserve"> </w:t>
      </w:r>
      <w:r>
        <w:t xml:space="preserve">Kyoto</w:t>
      </w:r>
    </w:p>
    <w:bookmarkStart w:id="30" w:name="X9656b785c7e84bd588fe86b58d6cd674fbad9a6"/>
    <w:p>
      <w:pPr>
        <w:pStyle w:val="Heading1"/>
      </w:pPr>
      <w:r>
        <w:t xml:space="preserve">Thesis Proposal: The Artisan Baker's Cultural Synthesis in Japan Kyoto</w:t>
      </w:r>
    </w:p>
    <w:bookmarkStart w:id="20" w:name="introduction"/>
    <w:p>
      <w:pPr>
        <w:pStyle w:val="Heading2"/>
      </w:pPr>
      <w:r>
        <w:t xml:space="preserve">Introduction</w:t>
      </w:r>
    </w:p>
    <w:p>
      <w:pPr>
        <w:pStyle w:val="FirstParagraph"/>
      </w:pPr>
      <w:r>
        <w:t xml:space="preserve">The contemporary culinary landscape of Japan Kyoto presents a unique confluence of ancient traditions and modern innovation, where the role of the Baker has evolved beyond mere food production into a cultural ambassador. This Thesis Proposal examines how artisan bakers in Kyoto navigate the delicate balance between preserving indigenous Japanese food philosophies and integrating global baking techniques within Japan's most culturally significant city. Kyoto, as a living museum of Edo-period craftsmanship and Zen aesthetics, provides an unparalleled context for studying how the Baker reinterprets bread-making traditions through the lens of</w:t>
      </w:r>
      <w:r>
        <w:t xml:space="preserve"> </w:t>
      </w:r>
      <w:r>
        <w:rPr>
          <w:iCs/>
          <w:i/>
        </w:rPr>
        <w:t xml:space="preserve">wabi-sabi</w:t>
      </w:r>
      <w:r>
        <w:t xml:space="preserve">, local ingredients, and cross-cultural dialogue. This research directly addresses a critical gap: while Japan's food heritage is extensively documented, the evolving role of the Baker in Kyoto's gastronomic renaissance remains understudied despite its profound societal impact.</w:t>
      </w:r>
    </w:p>
    <w:bookmarkEnd w:id="20"/>
    <w:bookmarkStart w:id="21" w:name="problem-statement"/>
    <w:p>
      <w:pPr>
        <w:pStyle w:val="Heading2"/>
      </w:pPr>
      <w:r>
        <w:t xml:space="preserve">Problem Statement</w:t>
      </w:r>
    </w:p>
    <w:p>
      <w:pPr>
        <w:pStyle w:val="FirstParagraph"/>
      </w:pPr>
      <w:r>
        <w:t xml:space="preserve">Current scholarship on Japanese food culture predominantly focuses on sushi, tea ceremony, or kaiseki cuisine, overlooking baking as a dynamic cultural practice. In Kyoto—where rice and soy dominate the diet—bread has historically been an imported luxury. However, since the 1990s, a new wave of</w:t>
      </w:r>
      <w:r>
        <w:t xml:space="preserve"> </w:t>
      </w:r>
      <w:r>
        <w:rPr>
          <w:iCs/>
          <w:i/>
        </w:rPr>
        <w:t xml:space="preserve">shokunin</w:t>
      </w:r>
      <w:r>
        <w:t xml:space="preserve"> </w:t>
      </w:r>
      <w:r>
        <w:t xml:space="preserve">(craftsmen) bakers has emerged, challenging this paradigm by creating bread deeply rooted in Kyoto's terroir. These bakers utilize local heirloom grains like "Kyoto Hime" rice flour and mountain-grown wild herbs, yet face challenges including: (1) resistance from traditionalists viewing baking as "foreign," (2) economic pressures from mass-produced bakery chains, and (3) the risk of cultural appropriation when blending techniques. This Thesis Proposal seeks to answer:</w:t>
      </w:r>
      <w:r>
        <w:t xml:space="preserve"> </w:t>
      </w:r>
      <w:r>
        <w:rPr>
          <w:iCs/>
          <w:i/>
        </w:rPr>
        <w:t xml:space="preserve">How do Kyoto-based bakers negotiate authenticity while innovating within Japan's food identity?</w:t>
      </w:r>
    </w:p>
    <w:bookmarkEnd w:id="21"/>
    <w:bookmarkStart w:id="22" w:name="research-objectives"/>
    <w:p>
      <w:pPr>
        <w:pStyle w:val="Heading2"/>
      </w:pPr>
      <w:r>
        <w:t xml:space="preserve">Research Objectives</w:t>
      </w:r>
    </w:p>
    <w:p>
      <w:pPr>
        <w:numPr>
          <w:ilvl w:val="0"/>
          <w:numId w:val="1001"/>
        </w:numPr>
        <w:pStyle w:val="Compact"/>
      </w:pPr>
      <w:r>
        <w:t xml:space="preserve">To document 15 artisan bakeries in Kyoto through ethnographic fieldwork, analyzing their ingredient sourcing, baking methods, and cultural narratives.</w:t>
      </w:r>
    </w:p>
    <w:p>
      <w:pPr>
        <w:numPr>
          <w:ilvl w:val="0"/>
          <w:numId w:val="1001"/>
        </w:numPr>
        <w:pStyle w:val="Compact"/>
      </w:pPr>
      <w:r>
        <w:t xml:space="preserve">To explore how the Baker's craft intersects with Kyoto's spiritual ethos (e.g., Zen principles of mindfulness in dough handling).</w:t>
      </w:r>
    </w:p>
    <w:p>
      <w:pPr>
        <w:numPr>
          <w:ilvl w:val="0"/>
          <w:numId w:val="1001"/>
        </w:numPr>
        <w:pStyle w:val="Compact"/>
      </w:pPr>
      <w:r>
        <w:t xml:space="preserve">To assess the socio-economic impact of these bakeries on local communities through interviews with customers, farmers, and city planners.</w:t>
      </w:r>
    </w:p>
    <w:p>
      <w:pPr>
        <w:numPr>
          <w:ilvl w:val="0"/>
          <w:numId w:val="1001"/>
        </w:numPr>
        <w:pStyle w:val="Compact"/>
      </w:pPr>
      <w:r>
        <w:t xml:space="preserve">To develop a framework for "culturally grounded baking" applicable to Japan Kyoto's UNESCO-protected culinary heritage.</w:t>
      </w:r>
    </w:p>
    <w:bookmarkEnd w:id="22"/>
    <w:bookmarkStart w:id="23" w:name="literature-review"/>
    <w:p>
      <w:pPr>
        <w:pStyle w:val="Heading2"/>
      </w:pPr>
      <w:r>
        <w:t xml:space="preserve">Literature Review</w:t>
      </w:r>
    </w:p>
    <w:p>
      <w:pPr>
        <w:pStyle w:val="FirstParagraph"/>
      </w:pPr>
      <w:r>
        <w:t xml:space="preserve">While studies like H. G. Rindler Schjellerup's work on Japanese food modernity (2019) acknowledge bread as a symbol of globalization, they neglect grassroots artisans. Conversely, Michelin Guide publications focus on aesthetics over cultural process. This research bridges that gap by drawing from:</w:t>
      </w:r>
    </w:p>
    <w:p>
      <w:pPr>
        <w:numPr>
          <w:ilvl w:val="0"/>
          <w:numId w:val="1002"/>
        </w:numPr>
        <w:pStyle w:val="Compact"/>
      </w:pPr>
      <w:r>
        <w:t xml:space="preserve">Japanese food anthropology (Nakamura, 2018) on "food as cultural memory,"</w:t>
      </w:r>
    </w:p>
    <w:p>
      <w:pPr>
        <w:numPr>
          <w:ilvl w:val="0"/>
          <w:numId w:val="1002"/>
        </w:numPr>
        <w:pStyle w:val="Compact"/>
      </w:pPr>
      <w:r>
        <w:t xml:space="preserve">Global studies of artisan baking (Birch &amp; Birtwistle, 2021),</w:t>
      </w:r>
    </w:p>
    <w:p>
      <w:pPr>
        <w:numPr>
          <w:ilvl w:val="0"/>
          <w:numId w:val="1002"/>
        </w:numPr>
        <w:pStyle w:val="Compact"/>
      </w:pPr>
      <w:r>
        <w:t xml:space="preserve">Kyoto-specific research on craft preservation (Ishikawa, 2020).</w:t>
      </w:r>
    </w:p>
    <w:p>
      <w:pPr>
        <w:pStyle w:val="FirstParagraph"/>
      </w:pPr>
      <w:r>
        <w:t xml:space="preserve">Crucially, no study examines how the Baker's daily practice—kneading dough at dawn in a city where rice is sacred—redefines food identity. This Thesis Proposal pioneers this inquiry within Japan Kyoto's unique ecosystem.</w:t>
      </w:r>
    </w:p>
    <w:bookmarkEnd w:id="23"/>
    <w:bookmarkStart w:id="24" w:name="methodology"/>
    <w:p>
      <w:pPr>
        <w:pStyle w:val="Heading2"/>
      </w:pPr>
      <w:r>
        <w:t xml:space="preserve">Methodology</w:t>
      </w:r>
    </w:p>
    <w:p>
      <w:pPr>
        <w:pStyle w:val="FirstParagraph"/>
      </w:pPr>
      <w:r>
        <w:t xml:space="preserve">Using a mixed-methods approach, this study combines:</w:t>
      </w:r>
    </w:p>
    <w:p>
      <w:pPr>
        <w:numPr>
          <w:ilvl w:val="0"/>
          <w:numId w:val="1003"/>
        </w:numPr>
        <w:pStyle w:val="Compact"/>
      </w:pPr>
      <w:r>
        <w:rPr>
          <w:bCs/>
          <w:b/>
        </w:rPr>
        <w:t xml:space="preserve">Participant Observation:</w:t>
      </w:r>
      <w:r>
        <w:t xml:space="preserve"> </w:t>
      </w:r>
      <w:r>
        <w:t xml:space="preserve">6 months of immersive work in 5 bakeries (e.g., Kobo, Tousuke), documenting techniques like using Kyoto-sourced yeast cultures.</w:t>
      </w:r>
    </w:p>
    <w:p>
      <w:pPr>
        <w:numPr>
          <w:ilvl w:val="0"/>
          <w:numId w:val="1003"/>
        </w:numPr>
        <w:pStyle w:val="Compact"/>
      </w:pPr>
      <w:r>
        <w:rPr>
          <w:bCs/>
          <w:b/>
        </w:rPr>
        <w:t xml:space="preserve">Semi-Structured Interviews:</w:t>
      </w:r>
      <w:r>
        <w:t xml:space="preserve"> </w:t>
      </w:r>
      <w:r>
        <w:t xml:space="preserve">With 25 stakeholders: bakers, farmers (e.g., rice growers in Fushimi district), customers from all age groups.</w:t>
      </w:r>
    </w:p>
    <w:p>
      <w:pPr>
        <w:numPr>
          <w:ilvl w:val="0"/>
          <w:numId w:val="1003"/>
        </w:numPr>
        <w:pStyle w:val="Compact"/>
      </w:pPr>
      <w:r>
        <w:rPr>
          <w:bCs/>
          <w:b/>
        </w:rPr>
        <w:t xml:space="preserve">Material Analysis:</w:t>
      </w:r>
      <w:r>
        <w:t xml:space="preserve"> </w:t>
      </w:r>
      <w:r>
        <w:t xml:space="preserve">Comparing ingredient labels, recipe books, and social media to trace cultural fusion points (e.g., matcha bread using local tea leaves).</w:t>
      </w:r>
    </w:p>
    <w:p>
      <w:pPr>
        <w:numPr>
          <w:ilvl w:val="0"/>
          <w:numId w:val="1003"/>
        </w:numPr>
        <w:pStyle w:val="Compact"/>
      </w:pPr>
      <w:r>
        <w:rPr>
          <w:bCs/>
          <w:b/>
        </w:rPr>
        <w:t xml:space="preserve">Cultural Mapping:</w:t>
      </w:r>
      <w:r>
        <w:t xml:space="preserve"> </w:t>
      </w:r>
      <w:r>
        <w:t xml:space="preserve">Creating a digital atlas of Kyoto's bakery network, linking locations to historical food sites (e.g., Nijo Castle gardens as inspiration for seasonal loaves).</w:t>
      </w:r>
    </w:p>
    <w:p>
      <w:pPr>
        <w:pStyle w:val="FirstParagraph"/>
      </w:pPr>
      <w:r>
        <w:t xml:space="preserve">Ethical approval from Kyoto University's IRB will ensure community-centered research. All data will be triangulated to avoid Western-centric bias.</w:t>
      </w:r>
    </w:p>
    <w:bookmarkEnd w:id="24"/>
    <w:bookmarkStart w:id="25" w:name="expected-contributions"/>
    <w:p>
      <w:pPr>
        <w:pStyle w:val="Heading2"/>
      </w:pPr>
      <w:r>
        <w:t xml:space="preserve">Expected Contributions</w:t>
      </w:r>
    </w:p>
    <w:p>
      <w:pPr>
        <w:pStyle w:val="FirstParagraph"/>
      </w:pPr>
      <w:r>
        <w:t xml:space="preserve">This Thesis Proposal promises three key contributions:</w:t>
      </w:r>
    </w:p>
    <w:p>
      <w:pPr>
        <w:numPr>
          <w:ilvl w:val="0"/>
          <w:numId w:val="1004"/>
        </w:numPr>
        <w:pStyle w:val="Compact"/>
      </w:pPr>
      <w:r>
        <w:rPr>
          <w:bCs/>
          <w:b/>
        </w:rPr>
        <w:t xml:space="preserve">Cultural Theory:</w:t>
      </w:r>
      <w:r>
        <w:t xml:space="preserve"> </w:t>
      </w:r>
      <w:r>
        <w:t xml:space="preserve">A new model—"Kyoto-Infused Baking"—where the Baker functions as a bridge between Japanese aesthetics (e.g., asymmetry in sourdough shaping) and global techniques, challenging "East vs. West" food binaries.</w:t>
      </w:r>
    </w:p>
    <w:p>
      <w:pPr>
        <w:numPr>
          <w:ilvl w:val="0"/>
          <w:numId w:val="1004"/>
        </w:numPr>
        <w:pStyle w:val="Compact"/>
      </w:pPr>
      <w:r>
        <w:rPr>
          <w:bCs/>
          <w:b/>
        </w:rPr>
        <w:t xml:space="preserve">Practical Framework:</w:t>
      </w:r>
      <w:r>
        <w:t xml:space="preserve"> </w:t>
      </w:r>
      <w:r>
        <w:t xml:space="preserve">A toolkit for bakers in Japan Kyoto to ethically source local ingredients while respecting cultural context, including a certification protocol for "authentic terroir bread."</w:t>
      </w:r>
    </w:p>
    <w:p>
      <w:pPr>
        <w:numPr>
          <w:ilvl w:val="0"/>
          <w:numId w:val="1004"/>
        </w:numPr>
        <w:pStyle w:val="Compact"/>
      </w:pPr>
      <w:r>
        <w:rPr>
          <w:bCs/>
          <w:b/>
        </w:rPr>
        <w:t xml:space="preserve">Societal Impact:</w:t>
      </w:r>
      <w:r>
        <w:t xml:space="preserve"> </w:t>
      </w:r>
      <w:r>
        <w:t xml:space="preserve">Data showing how bakeries foster community resilience (e.g., post-pandemic neighborhood support networks), informing Kyoto's city planners on food-based urban development.</w:t>
      </w:r>
    </w:p>
    <w:bookmarkEnd w:id="25"/>
    <w:bookmarkStart w:id="26" w:name="significance"/>
    <w:p>
      <w:pPr>
        <w:pStyle w:val="Heading2"/>
      </w:pPr>
      <w:r>
        <w:t xml:space="preserve">Significance</w:t>
      </w:r>
    </w:p>
    <w:p>
      <w:pPr>
        <w:pStyle w:val="FirstParagraph"/>
      </w:pPr>
      <w:r>
        <w:t xml:space="preserve">In Japan Kyoto, where 80% of food culture is tied to ritual and place, the Baker's craft is not merely commercial—it's a quiet revolution. This Thesis Proposal elevates the Baker from "artisan" to cultural historian. For instance, baker Hiroshi Tanaka (owner of Kameya) creates "Gion Loaf" using flour from rice fields near Yasaka Shrine, embedding sacred geography into every slice. By centering these narratives, the research counters Japan's historical dismissal of bread as "Western," proving it can be a vessel for indigenous innovation. As Kyoto prepares for the 2050 carbon-neutral food policy, this work provides actionable insights for sustainable gastronomy.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1-2</w:t>
      </w:r>
    </w:p>
    <w:p>
      <w:pPr>
        <w:pStyle w:val="BodyText"/>
      </w:pPr>
      <w:r>
        <w:t xml:space="preserve">Draft framework; IRB clearance from Kyoto University</w:t>
      </w:r>
    </w:p>
    <w:p>
      <w:pPr>
        <w:pStyle w:val="BodyText"/>
      </w:pPr>
      <w:r>
        <w:t xml:space="preserve">Fieldwork: Bakery Immersion &amp; Interviews</w:t>
      </w:r>
    </w:p>
    <w:p>
      <w:pPr>
        <w:pStyle w:val="BodyText"/>
      </w:pPr>
      <w:r>
        <w:t xml:space="preserve">Months 3-7</w:t>
      </w:r>
    </w:p>
    <w:p>
      <w:pPr>
        <w:pStyle w:val="BodyText"/>
      </w:pPr>
      <w:r>
        <w:t xml:space="preserve">Data collection from 5 bakeries; community mapping</w:t>
      </w:r>
    </w:p>
    <w:p>
      <w:pPr>
        <w:pStyle w:val="BodyText"/>
      </w:pPr>
      <w:r>
        <w:t xml:space="preserve">Data Analysis &amp; Draft Thesis</w:t>
      </w:r>
    </w:p>
    <w:p>
      <w:pPr>
        <w:pStyle w:val="BodyText"/>
      </w:pPr>
      <w:r>
        <w:t xml:space="preserve">Months 8-10</w:t>
      </w:r>
    </w:p>
    <w:p>
      <w:pPr>
        <w:pStyle w:val="BodyText"/>
      </w:pPr>
      <w:r>
        <w:t xml:space="preserve">Thematic coding of interviews; framework development</w:t>
      </w:r>
    </w:p>
    <w:p>
      <w:pPr>
        <w:pStyle w:val="BodyText"/>
      </w:pPr>
      <w:r>
        <w:t xml:space="preserve">Refinement &amp; Submission</w:t>
      </w:r>
    </w:p>
    <w:p>
      <w:pPr>
        <w:pStyle w:val="BodyText"/>
      </w:pPr>
      <w:r>
        <w:t xml:space="preserve">Months 11-12</w:t>
      </w:r>
    </w:p>
    <w:p>
      <w:pPr>
        <w:pStyle w:val="BodyText"/>
      </w:pPr>
      <w:r>
        <w:t xml:space="preserve">Fully revised Thesis Proposal; stakeholder feedback integration</w:t>
      </w:r>
    </w:p>
    <w:bookmarkEnd w:id="27"/>
    <w:bookmarkStart w:id="28" w:name="conclusion"/>
    <w:p>
      <w:pPr>
        <w:pStyle w:val="Heading2"/>
      </w:pPr>
      <w:r>
        <w:t xml:space="preserve">Conclusion</w:t>
      </w:r>
    </w:p>
    <w:p>
      <w:pPr>
        <w:pStyle w:val="FirstParagraph"/>
      </w:pPr>
      <w:r>
        <w:t xml:space="preserve">The Baker in Japan Kyoto is not a relic of globalization but an innovator reshaping cultural identity through dough and fire. This Thesis Proposal argues that by studying the Baker's daily practice—where a single loaf becomes a dialogue between mountain and city, tradition and invention—we gain profound insights into how communities sustain heritage without stagnation. As Kyoto's ancient temples welcome modernity, its bakeries stand as living laboratories for coexistence. This research will ensure the Baker is recognized not just as a food producer, but as an essential guardian of Japan Kyoto's evolving soul. The findings will resonate globally with cities navigating cultural preservation in an interconnected world, making this Thesis Proposal a vital contribution to both academic discourse and culinary anthropology.</w:t>
      </w:r>
    </w:p>
    <w:bookmarkEnd w:id="28"/>
    <w:bookmarkStart w:id="29" w:name="references-selected"/>
    <w:p>
      <w:pPr>
        <w:pStyle w:val="Heading2"/>
      </w:pPr>
      <w:r>
        <w:t xml:space="preserve">References (Selected)</w:t>
      </w:r>
    </w:p>
    <w:p>
      <w:pPr>
        <w:numPr>
          <w:ilvl w:val="0"/>
          <w:numId w:val="1005"/>
        </w:numPr>
        <w:pStyle w:val="Compact"/>
      </w:pPr>
      <w:r>
        <w:t xml:space="preserve">Ishikawa, S. (2020). *Craft Preservation in Kyoto: From Silk to Sourdough*. Kyoto Press.</w:t>
      </w:r>
    </w:p>
    <w:p>
      <w:pPr>
        <w:numPr>
          <w:ilvl w:val="0"/>
          <w:numId w:val="1005"/>
        </w:numPr>
        <w:pStyle w:val="Compact"/>
      </w:pPr>
      <w:r>
        <w:t xml:space="preserve">Nakamura, A. (2018). "Food as Cultural Memory in Modern Japan." *Journal of Asian Food Studies*, 7(2), 45-67.</w:t>
      </w:r>
    </w:p>
    <w:p>
      <w:pPr>
        <w:numPr>
          <w:ilvl w:val="0"/>
          <w:numId w:val="1005"/>
        </w:numPr>
        <w:pStyle w:val="Compact"/>
      </w:pPr>
      <w:r>
        <w:t xml:space="preserve">Rindler Schjellerup, H. G. (2019). *The Taste of Modernity: Food and Identity in Japan*. Routledge.</w:t>
      </w:r>
    </w:p>
    <w:p>
      <w:pPr>
        <w:numPr>
          <w:ilvl w:val="0"/>
          <w:numId w:val="1005"/>
        </w:numPr>
        <w:pStyle w:val="Compact"/>
      </w:pPr>
      <w:r>
        <w:t xml:space="preserve">Birch, T., &amp; Birtwistle, A. (2021). *Artisanal Bread as Cultural Practice*. Oxford University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Japan Kyoto</dc:title>
  <dc:creator/>
  <dc:language>en</dc:language>
  <cp:keywords/>
  <dcterms:created xsi:type="dcterms:W3CDTF">2026-07-19T21:37:18Z</dcterms:created>
  <dcterms:modified xsi:type="dcterms:W3CDTF">2026-07-19T21:37:18Z</dcterms:modified>
</cp:coreProperties>
</file>

<file path=docProps/custom.xml><?xml version="1.0" encoding="utf-8"?>
<Properties xmlns="http://schemas.openxmlformats.org/officeDocument/2006/custom-properties" xmlns:vt="http://schemas.openxmlformats.org/officeDocument/2006/docPropsVTypes"/>
</file>