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Sustaining</w:t>
      </w:r>
      <w:r>
        <w:t xml:space="preserve"> </w:t>
      </w:r>
      <w:r>
        <w:t xml:space="preserve">Culinary</w:t>
      </w:r>
      <w:r>
        <w:t xml:space="preserve"> </w:t>
      </w:r>
      <w:r>
        <w:t xml:space="preserve">Heritage</w:t>
      </w:r>
      <w:r>
        <w:t xml:space="preserve"> </w:t>
      </w:r>
      <w:r>
        <w:t xml:space="preserve">and</w:t>
      </w:r>
      <w:r>
        <w:t xml:space="preserve"> </w:t>
      </w:r>
      <w:r>
        <w:t xml:space="preserve">Economic</w:t>
      </w:r>
      <w:r>
        <w:t xml:space="preserve"> </w:t>
      </w:r>
      <w:r>
        <w:t xml:space="preserve">Resilience</w:t>
      </w:r>
      <w:r>
        <w:t xml:space="preserve"> </w:t>
      </w:r>
      <w:r>
        <w:t xml:space="preserve">in</w:t>
      </w:r>
      <w:r>
        <w:t xml:space="preserve"> </w:t>
      </w:r>
      <w:r>
        <w:t xml:space="preserve">Yangon,</w:t>
      </w:r>
      <w:r>
        <w:t xml:space="preserve"> </w:t>
      </w:r>
      <w:r>
        <w:t xml:space="preserve">Myanmar</w:t>
      </w:r>
    </w:p>
    <w:bookmarkStart w:id="28" w:name="Xce3daa4fe28709d0dd936b670be1afc58d9b832"/>
    <w:p>
      <w:pPr>
        <w:pStyle w:val="Heading1"/>
      </w:pPr>
      <w:r>
        <w:t xml:space="preserve">Thesis Proposal: The Role of Artisanal Bakers in Sustaining Culinary Heritage and Economic Resilience in Yangon, Myanmar</w:t>
      </w:r>
    </w:p>
    <w:bookmarkStart w:id="20" w:name="introduction"/>
    <w:p>
      <w:pPr>
        <w:pStyle w:val="Heading2"/>
      </w:pPr>
      <w:r>
        <w:t xml:space="preserve">1. Introduction</w:t>
      </w:r>
    </w:p>
    <w:p>
      <w:pPr>
        <w:pStyle w:val="FirstParagraph"/>
      </w:pPr>
      <w:r>
        <w:t xml:space="preserve">In the vibrant urban tapestry of Myanmar Yangon, where colonial architecture meets contemporary energy, a quiet culinary revolution is unfolding within modest bakeries. This thesis proposal examines the pivotal role of the</w:t>
      </w:r>
      <w:r>
        <w:t xml:space="preserve"> </w:t>
      </w:r>
      <w:r>
        <w:rPr>
          <w:iCs/>
          <w:i/>
        </w:rPr>
        <w:t xml:space="preserve">Baker</w:t>
      </w:r>
      <w:r>
        <w:t xml:space="preserve"> </w:t>
      </w:r>
      <w:r>
        <w:t xml:space="preserve">as both cultural custodian and economic actor in Yangon's evolving food landscape. While multinational coffee chains dominate city centers, traditional</w:t>
      </w:r>
      <w:r>
        <w:t xml:space="preserve"> </w:t>
      </w:r>
      <w:r>
        <w:rPr>
          <w:iCs/>
          <w:i/>
        </w:rPr>
        <w:t xml:space="preserve">Baker</w:t>
      </w:r>
      <w:r>
        <w:t xml:space="preserve"> </w:t>
      </w:r>
      <w:r>
        <w:t xml:space="preserve">establishments—often family-run shops operating with decades-old recipes—remain critical to preserving Myanmar's culinary identity. This research addresses a significant gap: no comprehensive study has yet analyzed how these artisanal</w:t>
      </w:r>
      <w:r>
        <w:t xml:space="preserve"> </w:t>
      </w:r>
      <w:r>
        <w:rPr>
          <w:iCs/>
          <w:i/>
        </w:rPr>
        <w:t xml:space="preserve">Baker</w:t>
      </w:r>
      <w:r>
        <w:t xml:space="preserve"> </w:t>
      </w:r>
      <w:r>
        <w:t xml:space="preserve">enterprises navigate modernization while safeguarding indigenous baking traditions in Yangon's unique socio-economic context. As Myanmar undergoes rapid urbanization, understanding the challenges and opportunities facing bakers becomes essential for sustainable cultural preservation and inclusive economic development.</w:t>
      </w:r>
    </w:p>
    <w:bookmarkEnd w:id="20"/>
    <w:bookmarkStart w:id="21" w:name="Xe06921e7ff5ddee8d8e0cbccb36aaba625a4846"/>
    <w:p>
      <w:pPr>
        <w:pStyle w:val="Heading2"/>
      </w:pPr>
      <w:r>
        <w:t xml:space="preserve">2. Research Context: Bakeries as Cultural Hubs in Yangon</w:t>
      </w:r>
    </w:p>
    <w:p>
      <w:pPr>
        <w:pStyle w:val="FirstParagraph"/>
      </w:pPr>
      <w:r>
        <w:t xml:space="preserve">Yangon's baking culture traces roots to colonial-era European influences blended with Burmese flavors—evident in iconic items like</w:t>
      </w:r>
      <w:r>
        <w:t xml:space="preserve"> </w:t>
      </w:r>
      <w:r>
        <w:rPr>
          <w:iCs/>
          <w:i/>
        </w:rPr>
        <w:t xml:space="preserve">Mont Baw</w:t>
      </w:r>
      <w:r>
        <w:t xml:space="preserve"> </w:t>
      </w:r>
      <w:r>
        <w:t xml:space="preserve">(baked cakes) and</w:t>
      </w:r>
      <w:r>
        <w:t xml:space="preserve"> </w:t>
      </w:r>
      <w:r>
        <w:rPr>
          <w:iCs/>
          <w:i/>
        </w:rPr>
        <w:t xml:space="preserve">Saung Htamin</w:t>
      </w:r>
      <w:r>
        <w:t xml:space="preserve"> </w:t>
      </w:r>
      <w:r>
        <w:t xml:space="preserve">(rice flour bread). Today, approximately 400+ independent bakeries operate across Yangon, yet they face existential threats from imported ingredients, commercial competition, and shifting consumer preferences. The</w:t>
      </w:r>
      <w:r>
        <w:t xml:space="preserve"> </w:t>
      </w:r>
      <w:r>
        <w:rPr>
          <w:iCs/>
          <w:i/>
        </w:rPr>
        <w:t xml:space="preserve">Baker</w:t>
      </w:r>
      <w:r>
        <w:t xml:space="preserve"> </w:t>
      </w:r>
      <w:r>
        <w:t xml:space="preserve">in Myanmar is not merely a food producer but a community anchor; these shops often serve as social gathering spaces where elders share stories over coffee and families celebrate milestones with locally baked goods. This cultural significance elevates the</w:t>
      </w:r>
      <w:r>
        <w:t xml:space="preserve"> </w:t>
      </w:r>
      <w:r>
        <w:rPr>
          <w:iCs/>
          <w:i/>
        </w:rPr>
        <w:t xml:space="preserve">Baker</w:t>
      </w:r>
      <w:r>
        <w:t xml:space="preserve"> </w:t>
      </w:r>
      <w:r>
        <w:t xml:space="preserve">beyond commerce into the realm of intangible heritage, making their survival vital to Yangon's communal fabric.</w:t>
      </w:r>
    </w:p>
    <w:bookmarkEnd w:id="21"/>
    <w:bookmarkStart w:id="22" w:name="problem-statement"/>
    <w:p>
      <w:pPr>
        <w:pStyle w:val="Heading2"/>
      </w:pPr>
      <w:r>
        <w:t xml:space="preserve">3. Problem Statement</w:t>
      </w:r>
    </w:p>
    <w:p>
      <w:pPr>
        <w:pStyle w:val="FirstParagraph"/>
      </w:pPr>
      <w:r>
        <w:t xml:space="preserve">Despite their cultural value, Yangon's artisanal bakers operate in an increasingly precarious environment. Key challenges include:</w:t>
      </w:r>
    </w:p>
    <w:p>
      <w:pPr>
        <w:numPr>
          <w:ilvl w:val="0"/>
          <w:numId w:val="1001"/>
        </w:numPr>
        <w:pStyle w:val="Compact"/>
      </w:pPr>
      <w:r>
        <w:t xml:space="preserve">Reliance on imported flour and ingredients due to limited local wheat production, inflating costs by 35-45% (World Bank, 2023)</w:t>
      </w:r>
    </w:p>
    <w:p>
      <w:pPr>
        <w:numPr>
          <w:ilvl w:val="0"/>
          <w:numId w:val="1001"/>
        </w:numPr>
        <w:pStyle w:val="Compact"/>
      </w:pPr>
      <w:r>
        <w:t xml:space="preserve">Lack of formal business training leading to poor financial management among family-run bakeries</w:t>
      </w:r>
    </w:p>
    <w:p>
      <w:pPr>
        <w:numPr>
          <w:ilvl w:val="0"/>
          <w:numId w:val="1001"/>
        </w:numPr>
        <w:pStyle w:val="Compact"/>
      </w:pPr>
      <w:r>
        <w:t xml:space="preserve">Erosion of traditional recipes as younger generations seek urban employment over baking apprenticeships</w:t>
      </w:r>
    </w:p>
    <w:p>
      <w:pPr>
        <w:numPr>
          <w:ilvl w:val="0"/>
          <w:numId w:val="1001"/>
        </w:numPr>
        <w:pStyle w:val="Compact"/>
      </w:pPr>
      <w:r>
        <w:t xml:space="preserve">Insufficient government support for small-scale food enterprises compared to large agribusinesses</w:t>
      </w:r>
    </w:p>
    <w:p>
      <w:pPr>
        <w:pStyle w:val="FirstParagraph"/>
      </w:pPr>
      <w:r>
        <w:t xml:space="preserve">This study will investigate how these challenges impact the sustainability of bakeries in Myanmar Yangon, and critically assess whether cultural preservation can coexist with economic viability.</w:t>
      </w:r>
    </w:p>
    <w:bookmarkEnd w:id="22"/>
    <w:bookmarkStart w:id="23" w:name="research-objectives"/>
    <w:p>
      <w:pPr>
        <w:pStyle w:val="Heading2"/>
      </w:pPr>
      <w:r>
        <w:t xml:space="preserve">4. Research Objectives</w:t>
      </w:r>
    </w:p>
    <w:p>
      <w:pPr>
        <w:numPr>
          <w:ilvl w:val="0"/>
          <w:numId w:val="1002"/>
        </w:numPr>
        <w:pStyle w:val="Compact"/>
      </w:pPr>
      <w:r>
        <w:t xml:space="preserve">To document traditional baking techniques unique to Yangon's bakeries and identify threatened recipes</w:t>
      </w:r>
    </w:p>
    <w:p>
      <w:pPr>
        <w:numPr>
          <w:ilvl w:val="0"/>
          <w:numId w:val="1002"/>
        </w:numPr>
        <w:pStyle w:val="Compact"/>
      </w:pPr>
      <w:r>
        <w:t xml:space="preserve">To analyze economic viability through case studies of 15 representative bakeries across diverse neighborhoods (e.g., Mingaladon, Botahtaung, Lanmadaw)</w:t>
      </w:r>
    </w:p>
    <w:p>
      <w:pPr>
        <w:numPr>
          <w:ilvl w:val="0"/>
          <w:numId w:val="1002"/>
        </w:numPr>
        <w:pStyle w:val="Compact"/>
      </w:pPr>
      <w:r>
        <w:t xml:space="preserve">To evaluate community impact by measuring how bakeries function as social hubs in Yangon's neighborhoods</w:t>
      </w:r>
    </w:p>
    <w:p>
      <w:pPr>
        <w:numPr>
          <w:ilvl w:val="0"/>
          <w:numId w:val="1002"/>
        </w:numPr>
        <w:pStyle w:val="Compact"/>
      </w:pPr>
      <w:r>
        <w:t xml:space="preserve">To develop a framework for integrating cultural preservation with modern business practices tailored to Myanmar's context</w:t>
      </w:r>
    </w:p>
    <w:bookmarkEnd w:id="23"/>
    <w:bookmarkStart w:id="24" w:name="methodology"/>
    <w:p>
      <w:pPr>
        <w:pStyle w:val="Heading2"/>
      </w:pPr>
      <w:r>
        <w:t xml:space="preserve">5. Methodology</w:t>
      </w:r>
    </w:p>
    <w:p>
      <w:pPr>
        <w:pStyle w:val="FirstParagraph"/>
      </w:pPr>
      <w:r>
        <w:t xml:space="preserve">This mixed-methods study combines qualitative and quantitative approaches:</w:t>
      </w:r>
    </w:p>
    <w:p>
      <w:pPr>
        <w:numPr>
          <w:ilvl w:val="0"/>
          <w:numId w:val="1003"/>
        </w:numPr>
        <w:pStyle w:val="Compact"/>
      </w:pPr>
      <w:r>
        <w:rPr>
          <w:bCs/>
          <w:b/>
        </w:rPr>
        <w:t xml:space="preserve">Fieldwork (6 months):</w:t>
      </w:r>
      <w:r>
        <w:t xml:space="preserve"> </w:t>
      </w:r>
      <w:r>
        <w:t xml:space="preserve">Participant observation in Yangon bakeries, recording techniques and daily operations</w:t>
      </w:r>
    </w:p>
    <w:p>
      <w:pPr>
        <w:numPr>
          <w:ilvl w:val="0"/>
          <w:numId w:val="1003"/>
        </w:numPr>
        <w:pStyle w:val="Compact"/>
      </w:pPr>
      <w:r>
        <w:rPr>
          <w:bCs/>
          <w:b/>
        </w:rPr>
        <w:t xml:space="preserve">Structured Interviews:</w:t>
      </w:r>
      <w:r>
        <w:t xml:space="preserve"> </w:t>
      </w:r>
      <w:r>
        <w:t xml:space="preserve">30 in-depth conversations with bakers, customers, and culinary historians across Yangon</w:t>
      </w:r>
    </w:p>
    <w:p>
      <w:pPr>
        <w:numPr>
          <w:ilvl w:val="0"/>
          <w:numId w:val="1003"/>
        </w:numPr>
        <w:pStyle w:val="Compact"/>
      </w:pPr>
      <w:r>
        <w:rPr>
          <w:bCs/>
          <w:b/>
        </w:rPr>
        <w:t xml:space="preserve">Economic Analysis:</w:t>
      </w:r>
      <w:r>
        <w:t xml:space="preserve"> </w:t>
      </w:r>
      <w:r>
        <w:t xml:space="preserve">Cost-benefit assessment of ingredient sourcing and pricing models for each bakery</w:t>
      </w:r>
    </w:p>
    <w:p>
      <w:pPr>
        <w:numPr>
          <w:ilvl w:val="0"/>
          <w:numId w:val="1003"/>
        </w:numPr>
        <w:pStyle w:val="Compact"/>
      </w:pPr>
      <w:r>
        <w:rPr>
          <w:bCs/>
          <w:b/>
        </w:rPr>
        <w:t xml:space="preserve">Cultural Documentation:</w:t>
      </w:r>
      <w:r>
        <w:t xml:space="preserve"> </w:t>
      </w:r>
      <w:r>
        <w:t xml:space="preserve">Archiving 15+ traditional recipes through photographic and video documentation with baker consent</w:t>
      </w:r>
    </w:p>
    <w:p>
      <w:pPr>
        <w:pStyle w:val="FirstParagraph"/>
      </w:pPr>
      <w:r>
        <w:t xml:space="preserve">Sampling prioritizes geographic diversity within Yangon to capture variations in urban vs. suburban operations, ensuring findings reflect the city's complex reality. All data collection adheres to Myanmar's ethical research standards and community engagement protocols.</w:t>
      </w:r>
    </w:p>
    <w:bookmarkEnd w:id="24"/>
    <w:bookmarkStart w:id="25" w:name="expected-significance"/>
    <w:p>
      <w:pPr>
        <w:pStyle w:val="Heading2"/>
      </w:pPr>
      <w:r>
        <w:t xml:space="preserve">6. Expected Significance</w:t>
      </w:r>
    </w:p>
    <w:p>
      <w:pPr>
        <w:pStyle w:val="FirstParagraph"/>
      </w:pPr>
      <w:r>
        <w:t xml:space="preserve">This research offers transformative potential for Yangon, Myanmar:</w:t>
      </w:r>
    </w:p>
    <w:p>
      <w:pPr>
        <w:numPr>
          <w:ilvl w:val="0"/>
          <w:numId w:val="1004"/>
        </w:numPr>
        <w:pStyle w:val="Compact"/>
      </w:pPr>
      <w:r>
        <w:rPr>
          <w:bCs/>
          <w:b/>
        </w:rPr>
        <w:t xml:space="preserve">Cultural Preservation:</w:t>
      </w:r>
      <w:r>
        <w:t xml:space="preserve"> </w:t>
      </w:r>
      <w:r>
        <w:t xml:space="preserve">Creates a publicly accessible digital archive of Yangon's baking heritage, preventing recipe loss</w:t>
      </w:r>
    </w:p>
    <w:p>
      <w:pPr>
        <w:numPr>
          <w:ilvl w:val="0"/>
          <w:numId w:val="1004"/>
        </w:numPr>
        <w:pStyle w:val="Compact"/>
      </w:pPr>
      <w:r>
        <w:rPr>
          <w:bCs/>
          <w:b/>
        </w:rPr>
        <w:t xml:space="preserve">Economic Empowerment:</w:t>
      </w:r>
      <w:r>
        <w:t xml:space="preserve"> </w:t>
      </w:r>
      <w:r>
        <w:t xml:space="preserve">Provides actionable business models for bakers to reduce import dependency (e.g., partnering with local rice farmers)</w:t>
      </w:r>
    </w:p>
    <w:p>
      <w:pPr>
        <w:numPr>
          <w:ilvl w:val="0"/>
          <w:numId w:val="1004"/>
        </w:numPr>
        <w:pStyle w:val="Compact"/>
      </w:pPr>
      <w:r>
        <w:rPr>
          <w:bCs/>
          <w:b/>
        </w:rPr>
        <w:t xml:space="preserve">Policy Influence:</w:t>
      </w:r>
      <w:r>
        <w:t xml:space="preserve"> </w:t>
      </w:r>
      <w:r>
        <w:t xml:space="preserve">Informs Myanmar's Ministry of Industry on targeted support mechanisms for artisanal food businesses</w:t>
      </w:r>
    </w:p>
    <w:p>
      <w:pPr>
        <w:numPr>
          <w:ilvl w:val="0"/>
          <w:numId w:val="1004"/>
        </w:numPr>
        <w:pStyle w:val="Compact"/>
      </w:pPr>
      <w:r>
        <w:rPr>
          <w:bCs/>
          <w:b/>
        </w:rPr>
        <w:t xml:space="preserve">Community Development:</w:t>
      </w:r>
      <w:r>
        <w:t xml:space="preserve"> </w:t>
      </w:r>
      <w:r>
        <w:t xml:space="preserve">Strengthens bakeries' role as neighborhood centers through proposed "Cultural Bakery" certification programs</w:t>
      </w:r>
    </w:p>
    <w:p>
      <w:pPr>
        <w:pStyle w:val="FirstParagraph"/>
      </w:pPr>
      <w:r>
        <w:t xml:space="preserve">Crucially, the study positions the</w:t>
      </w:r>
      <w:r>
        <w:t xml:space="preserve"> </w:t>
      </w:r>
      <w:r>
        <w:rPr>
          <w:iCs/>
          <w:i/>
        </w:rPr>
        <w:t xml:space="preserve">Baker</w:t>
      </w:r>
      <w:r>
        <w:t xml:space="preserve"> </w:t>
      </w:r>
      <w:r>
        <w:t xml:space="preserve">as a strategic asset for Yangon's identity—not merely a vendor but an irreplaceable cultural translator between Myanmar's past and future.</w:t>
      </w:r>
    </w:p>
    <w:bookmarkEnd w:id="25"/>
    <w:bookmarkStart w:id="26" w:name="timeline-deliverables"/>
    <w:p>
      <w:pPr>
        <w:pStyle w:val="Heading2"/>
      </w:pPr>
      <w:r>
        <w:t xml:space="preserve">7.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Tool Design</w:t>
            </w:r>
          </w:p>
        </w:tc>
        <w:tc>
          <w:tcPr/>
          <w:p>
            <w:pPr>
              <w:pStyle w:val="Compact"/>
              <w:jc w:val="left"/>
            </w:pPr>
            <w:r>
              <w:t xml:space="preserve">Months 1-2</w:t>
            </w:r>
          </w:p>
        </w:tc>
        <w:tc>
          <w:tcPr/>
          <w:p>
            <w:pPr>
              <w:pStyle w:val="Compact"/>
              <w:jc w:val="left"/>
            </w:pPr>
            <w:r>
              <w:t xml:space="preserve">Cultural context report + research toolkit validated with Yangon culinary groups</w:t>
            </w:r>
          </w:p>
        </w:tc>
      </w:tr>
      <w:tr>
        <w:tc>
          <w:tcPr/>
          <w:p>
            <w:pPr>
              <w:pStyle w:val="Compact"/>
              <w:jc w:val="left"/>
            </w:pPr>
            <w:r>
              <w:t xml:space="preserve">Data Collection (Fieldwork)</w:t>
            </w:r>
          </w:p>
        </w:tc>
        <w:tc>
          <w:tcPr/>
          <w:p>
            <w:pPr>
              <w:pStyle w:val="Compact"/>
              <w:jc w:val="left"/>
            </w:pPr>
            <w:r>
              <w:t xml:space="preserve">Months 3-5</w:t>
            </w:r>
          </w:p>
        </w:tc>
        <w:tc>
          <w:tcPr/>
          <w:p>
            <w:pPr>
              <w:pStyle w:val="Compact"/>
              <w:jc w:val="left"/>
            </w:pPr>
            <w:r>
              <w:t xml:space="preserve">Audio recordings, recipe archives, economic datasets from 15 bakeries</w:t>
            </w:r>
          </w:p>
        </w:tc>
      </w:tr>
      <w:tr>
        <w:tc>
          <w:tcPr/>
          <w:p>
            <w:pPr>
              <w:pStyle w:val="Compact"/>
              <w:jc w:val="left"/>
            </w:pPr>
            <w:r>
              <w:t xml:space="preserve">Data Analysis &amp; Framework Development</w:t>
            </w:r>
          </w:p>
        </w:tc>
        <w:tc>
          <w:tcPr/>
          <w:p>
            <w:pPr>
              <w:pStyle w:val="Compact"/>
              <w:jc w:val="left"/>
            </w:pPr>
            <w:r>
              <w:t xml:space="preserve">Month 6</w:t>
            </w:r>
          </w:p>
        </w:tc>
        <w:tc>
          <w:tcPr/>
          <w:p>
            <w:pPr>
              <w:pStyle w:val="Compact"/>
              <w:jc w:val="left"/>
            </w:pPr>
            <w:r>
              <w:t xml:space="preserve">Sustainable bakery model framework + policy brief for Myanmar stakeholders</w:t>
            </w:r>
          </w:p>
        </w:tc>
      </w:tr>
    </w:tbl>
    <w:bookmarkEnd w:id="26"/>
    <w:bookmarkStart w:id="27" w:name="conclusion-why-yangons-baker-matters-now"/>
    <w:p>
      <w:pPr>
        <w:pStyle w:val="Heading2"/>
      </w:pPr>
      <w:r>
        <w:t xml:space="preserve">8. Conclusion: Why Yangon's Baker Matters Now</w:t>
      </w:r>
    </w:p>
    <w:p>
      <w:pPr>
        <w:pStyle w:val="FirstParagraph"/>
      </w:pPr>
      <w:r>
        <w:t xml:space="preserve">In Myanmar Yangon, where urban growth often erodes cultural roots, the humble baker represents resilience. This thesis argues that supporting bakers is not about preserving anachronisms—it's about safeguarding a living system of knowledge and community connection vital for Yangon's sustainable future. As globalized food chains expand across Myanmar cities, the artisanal</w:t>
      </w:r>
      <w:r>
        <w:t xml:space="preserve"> </w:t>
      </w:r>
      <w:r>
        <w:rPr>
          <w:iCs/>
          <w:i/>
        </w:rPr>
        <w:t xml:space="preserve">Baker</w:t>
      </w:r>
      <w:r>
        <w:t xml:space="preserve"> </w:t>
      </w:r>
      <w:r>
        <w:t xml:space="preserve">offers a counter-narrative: one where tradition fuels innovation, local ingredients nourish neighborhoods, and small enterprises anchor economic stability. By centering the baker's voice in this research, we move beyond viewing Yangon's culinary scene through Western lenses toward understanding it as an organic ecosystem of heritage and hope. This study will provide evidence that investing in bakers isn't just about bread—it's about building a more culturally rooted and economically resilient Myanmar Yangon for generations to come.</w:t>
      </w:r>
    </w:p>
    <w:p>
      <w:pPr>
        <w:pStyle w:val="BodyText"/>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Artisanal Bakers in Sustaining Culinary Heritage and Economic Resilience in Yangon, Myanmar</dc:title>
  <dc:creator/>
  <cp:keywords/>
  <dcterms:created xsi:type="dcterms:W3CDTF">2026-04-21T08:15:20Z</dcterms:created>
  <dcterms:modified xsi:type="dcterms:W3CDTF">2026-04-21T08:15:20Z</dcterms:modified>
</cp:coreProperties>
</file>

<file path=docProps/custom.xml><?xml version="1.0" encoding="utf-8"?>
<Properties xmlns="http://schemas.openxmlformats.org/officeDocument/2006/custom-properties" xmlns:vt="http://schemas.openxmlformats.org/officeDocument/2006/docPropsVTypes"/>
</file>