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Bakeries</w:t>
      </w:r>
      <w:r>
        <w:t xml:space="preserve"> </w:t>
      </w:r>
      <w:r>
        <w:t xml:space="preserve">in</w:t>
      </w:r>
      <w:r>
        <w:t xml:space="preserve"> </w:t>
      </w:r>
      <w:r>
        <w:t xml:space="preserve">Pakistan</w:t>
      </w:r>
      <w:r>
        <w:t xml:space="preserve"> </w:t>
      </w:r>
      <w:r>
        <w:t xml:space="preserve">Karachi</w:t>
      </w:r>
    </w:p>
    <w:bookmarkStart w:id="29" w:name="X0ed7a9fabc32d08eff7b4afca2b7c54fcb2ae35"/>
    <w:p>
      <w:pPr>
        <w:pStyle w:val="Heading1"/>
      </w:pPr>
      <w:r>
        <w:t xml:space="preserve">Thesis Proposal: The Role and Sustainability of Traditional Bakeries in Pakistan Karachi</w:t>
      </w:r>
    </w:p>
    <w:bookmarkStart w:id="20" w:name="abstract"/>
    <w:p>
      <w:pPr>
        <w:pStyle w:val="Heading2"/>
      </w:pPr>
      <w:r>
        <w:t xml:space="preserve">Abstract</w:t>
      </w:r>
    </w:p>
    <w:p>
      <w:pPr>
        <w:pStyle w:val="FirstParagraph"/>
      </w:pPr>
      <w:r>
        <w:t xml:space="preserve">This thesis proposal investigates the socio-economic significance, operational challenges, and potential pathways for sustainability within the traditional bakery sector (commonly referred to as "Baker" establishments) in Karachi, Pakistan. Focusing on Karachi – Pakistan's largest metropolis and economic hub – this research addresses a critical gap in understanding how small-scale artisanal and traditional bakeries contribute to urban food culture, employment, and community resilience while navigating modernization pressures. The study employs qualitative methods including ethnographic fieldwork, structured interviews with 30+ Baker owners/managers across diverse Karachi neighborhoods (Saddar, Clifton, Gulshan-e-Iqbal), and analysis of supply chain data to propose context-specific strategies for enhancing the sector's viability in Pakistan's most populous city.</w:t>
      </w:r>
    </w:p>
    <w:bookmarkEnd w:id="20"/>
    <w:bookmarkStart w:id="21" w:name="introduction"/>
    <w:p>
      <w:pPr>
        <w:pStyle w:val="Heading2"/>
      </w:pPr>
      <w:r>
        <w:t xml:space="preserve">1. Introduction</w:t>
      </w:r>
    </w:p>
    <w:p>
      <w:pPr>
        <w:pStyle w:val="FirstParagraph"/>
      </w:pPr>
      <w:r>
        <w:t xml:space="preserve">Karachi, as the vibrant heart of Pakistan’s economy and population, hosts a dense network of traditional bakeries ("Baker" shops) that are far more than mere food vendors; they are integral community institutions deeply embedded in daily Pakistani life. These establishments produce essential staples like naan, roti, paratha, and bread for households across all socio-economic strata. Despite their cultural and functional importance, the Baker industry in Karachi faces unprecedented challenges: rising costs of raw materials (flour, yeast), competition from industrialized bakeries and multinational food chains (e.g., Nestlé's bakery products), energy instability affecting oven operations, evolving consumer preferences towards convenience foods, and limited access to formal financial services. This proposal argues that understanding the unique dynamics of the Baker ecosystem in Pakistan Karachi is crucial for developing policies that support local entrepreneurship, preserve culinary heritage, and strengthen urban food security. The research directly responds to national priorities outlined in Pakistan's Vision 2025 concerning small business growth and sustainable urban development.</w:t>
      </w:r>
    </w:p>
    <w:bookmarkEnd w:id="21"/>
    <w:bookmarkStart w:id="22" w:name="problem-statement"/>
    <w:p>
      <w:pPr>
        <w:pStyle w:val="Heading2"/>
      </w:pPr>
      <w:r>
        <w:t xml:space="preserve">2. Problem Statement</w:t>
      </w:r>
    </w:p>
    <w:p>
      <w:pPr>
        <w:pStyle w:val="FirstParagraph"/>
      </w:pPr>
      <w:r>
        <w:t xml:space="preserve">The traditional Baker sector in Karachi operates at a precarious intersection of cultural heritage, economic necessity, and modern commercial pressures. While Baker shops are ubiquitous – from family-run stalls in bustling bazaars to slightly larger units in residential areas – their long-term survival is increasingly threatened. Anecdotal evidence suggests a decline in the number of small, artisanal Baker operations over the past decade (2013-2023), particularly among older generations who have traditionally passed down skills. The lack of academic research specifically focused on Baker businesses within the Karachi context means policymakers and support organizations operate with incomplete data. This gap hinders efforts to design effective interventions. Without targeted support, Karachi risks losing a vital component of its food system, impacting millions of consumers reliant on affordable, locally produced bread and reducing employment opportunities for skilled laborers in a city grappling with high unemployment.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landscape of traditional Baker establishments across Karachi, including their business models (artisanal vs. semi-industrial), geographic distribution, and customer demographics.</w:t>
      </w:r>
    </w:p>
    <w:p>
      <w:pPr>
        <w:numPr>
          <w:ilvl w:val="0"/>
          <w:numId w:val="1001"/>
        </w:numPr>
        <w:pStyle w:val="Compact"/>
      </w:pPr>
      <w:r>
        <w:t xml:space="preserve">To identify and analyze the primary operational challenges faced by Baker owners in Pakistan Karachi, with emphasis on economic (costs, pricing power), logistical (supply chain for wheat/flour), technological (energy needs, equipment), and market-related pressures.</w:t>
      </w:r>
    </w:p>
    <w:p>
      <w:pPr>
        <w:numPr>
          <w:ilvl w:val="0"/>
          <w:numId w:val="1001"/>
        </w:numPr>
        <w:pStyle w:val="Compact"/>
      </w:pPr>
      <w:r>
        <w:t xml:space="preserve">To assess the socio-cultural value of Baker shops as community hubs within specific Karachi neighborhoods and their role in preserving traditional bread-making practices.</w:t>
      </w:r>
    </w:p>
    <w:p>
      <w:pPr>
        <w:numPr>
          <w:ilvl w:val="0"/>
          <w:numId w:val="1001"/>
        </w:numPr>
        <w:pStyle w:val="Compact"/>
      </w:pPr>
      <w:r>
        <w:t xml:space="preserve">To co-develop, through participatory workshops with Baker stakeholders, contextually relevant strategies for enhancing the economic sustainability and resilience of these businesses within Pakistan's Karachi ecosystem.</w:t>
      </w:r>
    </w:p>
    <w:bookmarkEnd w:id="23"/>
    <w:bookmarkStart w:id="24" w:name="literature-review-brief"/>
    <w:p>
      <w:pPr>
        <w:pStyle w:val="Heading2"/>
      </w:pPr>
      <w:r>
        <w:t xml:space="preserve">4. Literature Review (Brief)</w:t>
      </w:r>
    </w:p>
    <w:p>
      <w:pPr>
        <w:pStyle w:val="FirstParagraph"/>
      </w:pPr>
      <w:r>
        <w:t xml:space="preserve">Existing literature on food systems in South Asia often overlooks the specific contribution of traditional bakeries. Studies focus on large-scale flour mills or industrialized baking (e.g., Ayyub &amp; Khan, 2018), neglecting the micro-enterprise level vital to Karachi's urban fabric. Research on small-scale entrepreneurship in Pakistan (e.g., World Bank, 2021) identifies barriers like access to credit and regulation but rarely drills down into sector-specific nuances like the Baker’s reliance on consistent, affordable electricity for ovens or volatile flour prices. The cultural significance of bread consumption in Pakistani society is documented (Ahmed, 2015), but its connection to the operational realities of the Baker in Karachi remains unexplored academically. This thesis directly addresses this void by centering the Baker business within Karachi’s unique socio-economic environment.</w:t>
      </w:r>
    </w:p>
    <w:bookmarkEnd w:id="24"/>
    <w:bookmarkStart w:id="25" w:name="methodology"/>
    <w:p>
      <w:pPr>
        <w:pStyle w:val="Heading2"/>
      </w:pPr>
      <w:r>
        <w:t xml:space="preserve">5. Methodology</w:t>
      </w:r>
    </w:p>
    <w:p>
      <w:pPr>
        <w:pStyle w:val="FirstParagraph"/>
      </w:pPr>
      <w:r>
        <w:t xml:space="preserve">This research adopts a multi-method, qualitative approach:</w:t>
      </w:r>
    </w:p>
    <w:p>
      <w:pPr>
        <w:numPr>
          <w:ilvl w:val="0"/>
          <w:numId w:val="1002"/>
        </w:numPr>
        <w:pStyle w:val="Compact"/>
      </w:pPr>
      <w:r>
        <w:rPr>
          <w:bCs/>
          <w:b/>
        </w:rPr>
        <w:t xml:space="preserve">Ethnographic Observation:</w:t>
      </w:r>
      <w:r>
        <w:t xml:space="preserve"> </w:t>
      </w:r>
      <w:r>
        <w:t xml:space="preserve">Immersion in 5-7 key bakeries across Karachi for 1-2 weeks each to document daily operations, customer interactions, and spatial dynamics.</w:t>
      </w:r>
    </w:p>
    <w:p>
      <w:pPr>
        <w:numPr>
          <w:ilvl w:val="0"/>
          <w:numId w:val="1002"/>
        </w:numPr>
        <w:pStyle w:val="Compact"/>
      </w:pPr>
      <w:r>
        <w:rPr>
          <w:bCs/>
          <w:b/>
        </w:rPr>
        <w:t xml:space="preserve">Semi-Structured Interviews:</w:t>
      </w:r>
      <w:r>
        <w:t xml:space="preserve"> </w:t>
      </w:r>
      <w:r>
        <w:t xml:space="preserve">Conducting in-depth interviews with 30+ Baker owners/managers (ensuring representation from different income brackets and neighborhoods), along with key informants like local market association heads (e.g., Sindh Bakeries Association) and food safety officials.</w:t>
      </w:r>
    </w:p>
    <w:p>
      <w:pPr>
        <w:numPr>
          <w:ilvl w:val="0"/>
          <w:numId w:val="1002"/>
        </w:numPr>
        <w:pStyle w:val="Compact"/>
      </w:pPr>
      <w:r>
        <w:rPr>
          <w:bCs/>
          <w:b/>
        </w:rPr>
        <w:t xml:space="preserve">Focus Group Discussions (FGDs):</w:t>
      </w:r>
      <w:r>
        <w:t xml:space="preserve"> </w:t>
      </w:r>
      <w:r>
        <w:t xml:space="preserve">Organizing 4-5 FGDs with Baker employees to understand labor conditions, skill transmission, and challenges from the workforce perspective.</w:t>
      </w:r>
    </w:p>
    <w:p>
      <w:pPr>
        <w:numPr>
          <w:ilvl w:val="0"/>
          <w:numId w:val="1002"/>
        </w:numPr>
        <w:pStyle w:val="Compact"/>
      </w:pPr>
      <w:r>
        <w:rPr>
          <w:bCs/>
          <w:b/>
        </w:rPr>
        <w:t xml:space="preserve">Supply Chain Analysis:</w:t>
      </w:r>
      <w:r>
        <w:t xml:space="preserve"> </w:t>
      </w:r>
      <w:r>
        <w:t xml:space="preserve">Mapping the journey of key inputs (wheat flour, yeast) from mills to Baker shops in Karachi, identifying cost drivers and vulnerabilities.</w:t>
      </w:r>
    </w:p>
    <w:p>
      <w:pPr>
        <w:pStyle w:val="FirstParagraph"/>
      </w:pPr>
      <w:r>
        <w:t xml:space="preserve">Data will be analyzed thematically using NVivo software. Ethical approval will be sought from a recognized Pakistani university research ethics committee.</w:t>
      </w:r>
    </w:p>
    <w:bookmarkEnd w:id="25"/>
    <w:bookmarkStart w:id="26" w:name="expected-significance"/>
    <w:p>
      <w:pPr>
        <w:pStyle w:val="Heading2"/>
      </w:pPr>
      <w:r>
        <w:t xml:space="preserve">6. Expected Significance</w:t>
      </w:r>
    </w:p>
    <w:p>
      <w:pPr>
        <w:pStyle w:val="FirstParagraph"/>
      </w:pPr>
      <w:r>
        <w:t xml:space="preserve">This Thesis Proposal contributes significantly to both academic knowledge and practical policy in Pakistan Karachi:</w:t>
      </w:r>
    </w:p>
    <w:p>
      <w:pPr>
        <w:numPr>
          <w:ilvl w:val="0"/>
          <w:numId w:val="1003"/>
        </w:numPr>
        <w:pStyle w:val="Compact"/>
      </w:pPr>
      <w:r>
        <w:rPr>
          <w:bCs/>
          <w:b/>
        </w:rPr>
        <w:t xml:space="preserve">Academic:</w:t>
      </w:r>
      <w:r>
        <w:t xml:space="preserve"> </w:t>
      </w:r>
      <w:r>
        <w:t xml:space="preserve">Provides the first systematic empirical study on traditional Baker businesses within a major Pakistani city, enriching literature on urban food systems, small enterprise resilience, and cultural economy in the Global South.</w:t>
      </w:r>
    </w:p>
    <w:p>
      <w:pPr>
        <w:numPr>
          <w:ilvl w:val="0"/>
          <w:numId w:val="1003"/>
        </w:numPr>
        <w:pStyle w:val="Compact"/>
      </w:pPr>
      <w:r>
        <w:rPr>
          <w:bCs/>
          <w:b/>
        </w:rPr>
        <w:t xml:space="preserve">Policy &amp; Practice:</w:t>
      </w:r>
      <w:r>
        <w:t xml:space="preserve"> </w:t>
      </w:r>
      <w:r>
        <w:t xml:space="preserve">Delivers actionable insights for Karachi Municipal Corporation (KMC), Sindh government bodies like the SME Development Authority (SME DA), and NGOs (e.g., BRAC Pakistan) to design targeted support programs – potentially including subsidized energy access for ovens, microfinance schemes tailored to Baker needs, or promotion of traditional bread varieties through urban food festivals.</w:t>
      </w:r>
    </w:p>
    <w:p>
      <w:pPr>
        <w:numPr>
          <w:ilvl w:val="0"/>
          <w:numId w:val="1003"/>
        </w:numPr>
        <w:pStyle w:val="Compact"/>
      </w:pPr>
      <w:r>
        <w:rPr>
          <w:bCs/>
          <w:b/>
        </w:rPr>
        <w:t xml:space="preserve">Community Impact:</w:t>
      </w:r>
      <w:r>
        <w:t xml:space="preserve"> </w:t>
      </w:r>
      <w:r>
        <w:t xml:space="preserve">Empowers Baker owners with a platform to voice challenges and co-create solutions, directly supporting the livelihoods of thousands engaged in this sector across Karachi. Preserving these businesses safeguards an important element of local culinary identity within Pakistan's diverse urban landscape.</w:t>
      </w:r>
    </w:p>
    <w:bookmarkEnd w:id="26"/>
    <w:bookmarkStart w:id="27" w:name="conclusion"/>
    <w:p>
      <w:pPr>
        <w:pStyle w:val="Heading2"/>
      </w:pPr>
      <w:r>
        <w:t xml:space="preserve">7. Conclusion</w:t>
      </w:r>
    </w:p>
    <w:p>
      <w:pPr>
        <w:pStyle w:val="FirstParagraph"/>
      </w:pPr>
      <w:r>
        <w:t xml:space="preserve">The traditional Baker is not merely a vendor of bread; they are custodians of a vital, affordable, and deeply social food service within Karachi, Pakistan. The economic pressures threatening this sector demand urgent scholarly attention and practical intervention. This Thesis Proposal outlines a rigorous research plan to illuminate the realities of Baker businesses in Karachi, moving beyond assumptions to generate evidence-based strategies for their sustainability. By centering the unique context of Pakistan's largest city and its indispensable Baker establishments, this research promises tangible benefits for urban food security, small business development, and cultural preservation within Karachi's dynamic society. The findings will directly inform stakeholders committed to fostering a more resilient and inclusive economy in Karachi, ensuring the continued presence of these essential community hubs.</w:t>
      </w:r>
    </w:p>
    <w:bookmarkEnd w:id="27"/>
    <w:bookmarkStart w:id="28" w:name="word-count-1058"/>
    <w:p>
      <w:pPr>
        <w:pStyle w:val="Heading2"/>
      </w:pPr>
      <w:r>
        <w:t xml:space="preserve">8. Word Count: 1058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Sustainability of Traditional Bakeries in Pakistan Karachi</dc:title>
  <dc:creator/>
  <cp:keywords/>
  <dcterms:created xsi:type="dcterms:W3CDTF">2026-07-15T12:40:25Z</dcterms:created>
  <dcterms:modified xsi:type="dcterms:W3CDTF">2026-07-15T12:40:25Z</dcterms:modified>
</cp:coreProperties>
</file>

<file path=docProps/custom.xml><?xml version="1.0" encoding="utf-8"?>
<Properties xmlns="http://schemas.openxmlformats.org/officeDocument/2006/custom-properties" xmlns:vt="http://schemas.openxmlformats.org/officeDocument/2006/docPropsVTypes"/>
</file>