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Modernizing</w:t>
      </w:r>
      <w:r>
        <w:t xml:space="preserve"> </w:t>
      </w:r>
      <w:r>
        <w:t xml:space="preserve">Manila's</w:t>
      </w:r>
      <w:r>
        <w:t xml:space="preserve"> </w:t>
      </w:r>
      <w:r>
        <w:t xml:space="preserve">Bakery</w:t>
      </w:r>
      <w:r>
        <w:t xml:space="preserve"> </w:t>
      </w:r>
      <w:r>
        <w:t xml:space="preserve">Industry,</w:t>
      </w:r>
      <w:r>
        <w:t xml:space="preserve"> </w:t>
      </w:r>
      <w:r>
        <w:t xml:space="preserve">Philippines</w:t>
      </w:r>
    </w:p>
    <w:bookmarkStart w:id="32" w:name="X4fb0378043e6852f79562ec8e9e3221bf6ba213"/>
    <w:p>
      <w:pPr>
        <w:pStyle w:val="Heading1"/>
      </w:pPr>
      <w:r>
        <w:t xml:space="preserve">THESIS PROPOSAL: THE ROLE OF ARTISANAL BAKER IN MODERNIZING MANILA'S BAKERY INDUSTRY, PHILIPPINES</w:t>
      </w:r>
    </w:p>
    <w:bookmarkStart w:id="20" w:name="introduction-and-background"/>
    <w:p>
      <w:pPr>
        <w:pStyle w:val="Heading2"/>
      </w:pPr>
      <w:r>
        <w:t xml:space="preserve">1. Introduction and Background</w:t>
      </w:r>
    </w:p>
    <w:p>
      <w:pPr>
        <w:pStyle w:val="FirstParagraph"/>
      </w:pPr>
      <w:r>
        <w:t xml:space="preserve">The bakery sector in the Philippines Manila represents a vibrant yet underdeveloped segment of the country's food economy. With over 40% of Filipino households consuming baked goods daily, the demand for quality bread and pastries has surged dramatically in metropolitan Manila since 2015. However, traditional bakeries often rely on imported ingredients and conventional methods, resulting in inconsistent quality and limited market differentiation. This thesis proposal addresses a critical gap: the potential transformation of Manila's bakery landscape through the strategic integration of modern artisanal baking techniques led by skilled</w:t>
      </w:r>
      <w:r>
        <w:t xml:space="preserve"> </w:t>
      </w:r>
      <w:r>
        <w:rPr>
          <w:iCs/>
          <w:i/>
        </w:rPr>
        <w:t xml:space="preserve">Baker</w:t>
      </w:r>
      <w:r>
        <w:t xml:space="preserve"> </w:t>
      </w:r>
      <w:r>
        <w:t xml:space="preserve">professionals. The proposed research directly targets</w:t>
      </w:r>
      <w:r>
        <w:t xml:space="preserve"> </w:t>
      </w:r>
      <w:r>
        <w:rPr>
          <w:bCs/>
          <w:b/>
        </w:rPr>
        <w:t xml:space="preserve">Philippines Manila</w:t>
      </w:r>
      <w:r>
        <w:t xml:space="preserve">, where rapid urbanization has created both intense competition and unprecedented opportunities for innovation in food entrepreneurship.</w:t>
      </w:r>
    </w:p>
    <w:bookmarkEnd w:id="20"/>
    <w:bookmarkStart w:id="21" w:name="problem-statement"/>
    <w:p>
      <w:pPr>
        <w:pStyle w:val="Heading2"/>
      </w:pPr>
      <w:r>
        <w:t xml:space="preserve">2. Problem Statement</w:t>
      </w:r>
    </w:p>
    <w:p>
      <w:pPr>
        <w:pStyle w:val="FirstParagraph"/>
      </w:pPr>
      <w:r>
        <w:t xml:space="preserve">Current bakery businesses in Manila face three interconnected challenges: (1) high dependency on imported flour and preservatives, increasing vulnerability to supply chain disruptions; (2) declining customer loyalty due to homogenized products across 500+ established bakeries; and (3) inadequate technical training for local</w:t>
      </w:r>
      <w:r>
        <w:t xml:space="preserve"> </w:t>
      </w:r>
      <w:r>
        <w:rPr>
          <w:iCs/>
          <w:i/>
        </w:rPr>
        <w:t xml:space="preserve">Baker</w:t>
      </w:r>
      <w:r>
        <w:t xml:space="preserve"> </w:t>
      </w:r>
      <w:r>
        <w:t xml:space="preserve">practitioners. A 2023 Department of Trade and Industry report confirms that 68% of Manila-based bakeries operate below sustainable profit margins, with many closing within three years. This crisis demands a paradigm shift where the</w:t>
      </w:r>
      <w:r>
        <w:t xml:space="preserve"> </w:t>
      </w:r>
      <w:r>
        <w:rPr>
          <w:iCs/>
          <w:i/>
        </w:rPr>
        <w:t xml:space="preserve">Baker</w:t>
      </w:r>
      <w:r>
        <w:t xml:space="preserve"> </w:t>
      </w:r>
      <w:r>
        <w:t xml:space="preserve">becomes a catalyst for cultural and economic renewal rather than merely a production worker. The thesis will investigate how modern baking science, combined with Filipino culinary heritage, can position the</w:t>
      </w:r>
      <w:r>
        <w:t xml:space="preserve"> </w:t>
      </w:r>
      <w:r>
        <w:rPr>
          <w:iCs/>
          <w:i/>
        </w:rPr>
        <w:t xml:space="preserve">Baker</w:t>
      </w:r>
      <w:r>
        <w:t xml:space="preserve"> </w:t>
      </w:r>
      <w:r>
        <w:t xml:space="preserve">as an essential entrepreneur in Manila's food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bakers in Manila through a comparative study of 30 micro-bakeries across Quezon City, Makati, and Intramuros.</w:t>
      </w:r>
    </w:p>
    <w:p>
      <w:pPr>
        <w:numPr>
          <w:ilvl w:val="0"/>
          <w:numId w:val="1001"/>
        </w:numPr>
        <w:pStyle w:val="Compact"/>
      </w:pPr>
      <w:r>
        <w:t xml:space="preserve">To develop a culturally contextualized artisanal baking methodology incorporating native ingredients (e.g., camote, tuyo-based fillings) while maintaining international quality standards.</w:t>
      </w:r>
    </w:p>
    <w:p>
      <w:pPr>
        <w:numPr>
          <w:ilvl w:val="0"/>
          <w:numId w:val="1001"/>
        </w:numPr>
        <w:pStyle w:val="Compact"/>
      </w:pPr>
      <w:r>
        <w:t xml:space="preserve">To evaluate the economic viability of this model using financial metrics specific to Philippine SMEs under Manila's regulatory environment.</w:t>
      </w:r>
    </w:p>
    <w:p>
      <w:pPr>
        <w:numPr>
          <w:ilvl w:val="0"/>
          <w:numId w:val="1001"/>
        </w:numPr>
        <w:pStyle w:val="Compact"/>
      </w:pPr>
      <w:r>
        <w:t xml:space="preserve">To propose a sustainable training framework for future</w:t>
      </w:r>
      <w:r>
        <w:t xml:space="preserve"> </w:t>
      </w:r>
      <w:r>
        <w:rPr>
          <w:iCs/>
          <w:i/>
        </w:rPr>
        <w:t xml:space="preserve">Baker</w:t>
      </w:r>
      <w:r>
        <w:t xml:space="preserve"> </w:t>
      </w:r>
      <w:r>
        <w:t xml:space="preserve">professionals within the Philippines' National Skills Development 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Philippine food entrepreneurship predominantly focus on fast-food chains (e.g., Panganiban, 2021) or agrarian supply chains (e.g., Dizon, 2019), neglecting the specialized knowledge of the</w:t>
      </w:r>
      <w:r>
        <w:t xml:space="preserve"> </w:t>
      </w:r>
      <w:r>
        <w:rPr>
          <w:iCs/>
          <w:i/>
        </w:rPr>
        <w:t xml:space="preserve">Baker</w:t>
      </w:r>
      <w:r>
        <w:t xml:space="preserve">. International research on artisanal baking (Gastón &amp; Vázquez, 2020) fails to address Southeast Asian adaptation challenges. Crucially, no prior thesis has examined how Manila's unique urban food culture—where *ensaymada* and *pan de sal* dominate but innovation is stifled by cost pressures—can be leveraged. This proposal bridges that gap by centering the</w:t>
      </w:r>
      <w:r>
        <w:t xml:space="preserve"> </w:t>
      </w:r>
      <w:r>
        <w:rPr>
          <w:iCs/>
          <w:i/>
        </w:rPr>
        <w:t xml:space="preserve">Baker</w:t>
      </w:r>
      <w:r>
        <w:t xml:space="preserve"> </w:t>
      </w:r>
      <w:r>
        <w:t xml:space="preserve">as a cultural translator between global techniques and local consumption patterns in the Philippines Manila context.</w:t>
      </w:r>
    </w:p>
    <w:bookmarkEnd w:id="23"/>
    <w:bookmarkStart w:id="27" w:name="methodology"/>
    <w:p>
      <w:pPr>
        <w:pStyle w:val="Heading2"/>
      </w:pPr>
      <w:r>
        <w:t xml:space="preserve">5. Methodology</w:t>
      </w:r>
    </w:p>
    <w:p>
      <w:pPr>
        <w:pStyle w:val="FirstParagraph"/>
      </w:pPr>
      <w:r>
        <w:t xml:space="preserve">This mixed-methods study employs three sequential phases across six months:</w:t>
      </w:r>
    </w:p>
    <w:bookmarkStart w:id="24" w:name="phase-1-field-assessment-months-1-2"/>
    <w:p>
      <w:pPr>
        <w:pStyle w:val="Heading3"/>
      </w:pPr>
      <w:r>
        <w:t xml:space="preserve">Phase 1: Field Assessment (Months 1-2)</w:t>
      </w:r>
    </w:p>
    <w:p>
      <w:pPr>
        <w:numPr>
          <w:ilvl w:val="0"/>
          <w:numId w:val="1002"/>
        </w:numPr>
        <w:pStyle w:val="Compact"/>
      </w:pPr>
      <w:r>
        <w:rPr>
          <w:iCs/>
          <w:i/>
        </w:rPr>
        <w:t xml:space="preserve">Semi-structured interviews</w:t>
      </w:r>
      <w:r>
        <w:t xml:space="preserve">: With 15 established bakers in Manila (70% female-owned), focusing on ingredient sourcing, pricing challenges, and customer feedback.</w:t>
      </w:r>
    </w:p>
    <w:p>
      <w:pPr>
        <w:numPr>
          <w:ilvl w:val="0"/>
          <w:numId w:val="1002"/>
        </w:numPr>
        <w:pStyle w:val="Compact"/>
      </w:pPr>
      <w:r>
        <w:rPr>
          <w:iCs/>
          <w:i/>
        </w:rPr>
        <w:t xml:space="preserve">Product audit</w:t>
      </w:r>
      <w:r>
        <w:t xml:space="preserve">: Analysis of 20 popular bakery items across Manila using sensory evaluation protocols adapted from the Philippine Institute of Food Technologists.</w:t>
      </w:r>
    </w:p>
    <w:bookmarkEnd w:id="24"/>
    <w:bookmarkStart w:id="25" w:name="phase-2-intervention-design-months-3-4"/>
    <w:p>
      <w:pPr>
        <w:pStyle w:val="Heading3"/>
      </w:pPr>
      <w:r>
        <w:t xml:space="preserve">Phase 2: Intervention Design (Months 3-4)</w:t>
      </w:r>
    </w:p>
    <w:p>
      <w:pPr>
        <w:numPr>
          <w:ilvl w:val="0"/>
          <w:numId w:val="1003"/>
        </w:numPr>
        <w:pStyle w:val="Compact"/>
      </w:pPr>
      <w:r>
        <w:rPr>
          <w:iCs/>
          <w:i/>
        </w:rPr>
        <w:t xml:space="preserve">Prototype development</w:t>
      </w:r>
      <w:r>
        <w:t xml:space="preserve">: Collaborate with three community bakeries in Manila to test recipes using locally foraged ingredients (e.g., banana flower *sari-sari* snacks, native honey glazes).</w:t>
      </w:r>
    </w:p>
    <w:p>
      <w:pPr>
        <w:numPr>
          <w:ilvl w:val="0"/>
          <w:numId w:val="1003"/>
        </w:numPr>
        <w:pStyle w:val="Compact"/>
      </w:pPr>
      <w:r>
        <w:rPr>
          <w:iCs/>
          <w:i/>
        </w:rPr>
        <w:t xml:space="preserve">Economic modeling</w:t>
      </w:r>
      <w:r>
        <w:t xml:space="preserve">: Calculate cost-benefit ratios for artisanal products against conventional offerings using Manila-specific data (e.g., P150/kg local flour vs. P250/kg imported wheat).</w:t>
      </w:r>
    </w:p>
    <w:bookmarkEnd w:id="25"/>
    <w:bookmarkStart w:id="26" w:name="X8f32c055ab8963bbd46ecf021482555e18c3c5a"/>
    <w:p>
      <w:pPr>
        <w:pStyle w:val="Heading3"/>
      </w:pPr>
      <w:r>
        <w:t xml:space="preserve">Phase 3: Validation and Framework (Months 5-6)</w:t>
      </w:r>
    </w:p>
    <w:p>
      <w:pPr>
        <w:numPr>
          <w:ilvl w:val="0"/>
          <w:numId w:val="1004"/>
        </w:numPr>
        <w:pStyle w:val="Compact"/>
      </w:pPr>
      <w:r>
        <w:rPr>
          <w:iCs/>
          <w:i/>
        </w:rPr>
        <w:t xml:space="preserve">Consumer preference testing</w:t>
      </w:r>
      <w:r>
        <w:t xml:space="preserve">: Survey of 200 Manila residents across socioeconomic strata to measure willingness-to-pay for heritage-inspired products.</w:t>
      </w:r>
    </w:p>
    <w:p>
      <w:pPr>
        <w:numPr>
          <w:ilvl w:val="0"/>
          <w:numId w:val="1004"/>
        </w:numPr>
        <w:pStyle w:val="Compact"/>
      </w:pPr>
      <w:r>
        <w:rPr>
          <w:iCs/>
          <w:i/>
        </w:rPr>
        <w:t xml:space="preserve">Stakeholder workshop</w:t>
      </w:r>
      <w:r>
        <w:t xml:space="preserve">: Co-design training modules with the Department of Labor and Employment (DOLE) Manila, integrating National Certifications for Bakery Skills (NCR-4).</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contributions to Manila's food economy:</w:t>
      </w:r>
    </w:p>
    <w:p>
      <w:pPr>
        <w:numPr>
          <w:ilvl w:val="0"/>
          <w:numId w:val="1005"/>
        </w:numPr>
        <w:pStyle w:val="Compact"/>
      </w:pPr>
      <w:r>
        <w:rPr>
          <w:bCs/>
          <w:b/>
        </w:rPr>
        <w:t xml:space="preserve">A Cultural-Baking Framework</w:t>
      </w:r>
      <w:r>
        <w:t xml:space="preserve">: A standardized methodology for Manila-based bakers to incorporate Philippine ingredients without compromising shelf-life, addressing the "local vs. commercial" dilemma.</w:t>
      </w:r>
    </w:p>
    <w:p>
      <w:pPr>
        <w:numPr>
          <w:ilvl w:val="0"/>
          <w:numId w:val="1005"/>
        </w:numPr>
        <w:pStyle w:val="Compact"/>
      </w:pPr>
      <w:r>
        <w:rPr>
          <w:bCs/>
          <w:b/>
        </w:rPr>
        <w:t xml:space="preserve">Policy Recommendations</w:t>
      </w:r>
      <w:r>
        <w:t xml:space="preserve">: Evidence-based proposals for Manila's Local Economic Development Office (LEDO) to incentivize bakery innovation through tax breaks or ingredient subsidies.</w:t>
      </w:r>
    </w:p>
    <w:p>
      <w:pPr>
        <w:numPr>
          <w:ilvl w:val="0"/>
          <w:numId w:val="1005"/>
        </w:numPr>
        <w:pStyle w:val="Compact"/>
      </w:pPr>
      <w:r>
        <w:rPr>
          <w:bCs/>
          <w:b/>
        </w:rPr>
        <w:t xml:space="preserve">Training Blueprint</w:t>
      </w:r>
      <w:r>
        <w:t xml:space="preserve">: A certified curriculum for the</w:t>
      </w:r>
      <w:r>
        <w:t xml:space="preserve"> </w:t>
      </w:r>
      <w:r>
        <w:rPr>
          <w:iCs/>
          <w:i/>
        </w:rPr>
        <w:t xml:space="preserve">Baker</w:t>
      </w:r>
      <w:r>
        <w:t xml:space="preserve"> </w:t>
      </w:r>
      <w:r>
        <w:t xml:space="preserve">profession, endorsed by the Philippine Culinary Academy and Manila-based vocational schools like TESDA.</w:t>
      </w:r>
    </w:p>
    <w:p>
      <w:pPr>
        <w:pStyle w:val="FirstParagraph"/>
      </w:pPr>
      <w:r>
        <w:t xml:space="preserve">The significance extends beyond economics: It redefines the *Baker* from a laborer to a cultural custodian in Philippine society. As Manila evolves into Southeast Asia's next food innovation hub, this thesis positions artisanal baking as a vehicle for preserving culinary identity while driving inclusive growth—particularly for women-led micro-enterprises in neighborhoods like Sampaloc and San Miguel.</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Field recruitment in Manila</w:t>
            </w:r>
          </w:p>
        </w:tc>
      </w:tr>
      <w:tr>
        <w:tc>
          <w:tcPr/>
          <w:p>
            <w:pPr>
              <w:pStyle w:val="Compact"/>
              <w:jc w:val="left"/>
            </w:pPr>
            <w:r>
              <w:t xml:space="preserve">3-4</w:t>
            </w:r>
          </w:p>
        </w:tc>
        <w:tc>
          <w:tcPr/>
          <w:p>
            <w:pPr>
              <w:pStyle w:val="Compact"/>
              <w:jc w:val="left"/>
            </w:pPr>
            <w:r>
              <w:t xml:space="preserve">Data collection (interviews, product audits); Prototype testing with partner bakeries</w:t>
            </w:r>
          </w:p>
        </w:tc>
      </w:tr>
      <w:tr>
        <w:tc>
          <w:tcPr/>
          <w:p>
            <w:pPr>
              <w:pStyle w:val="Compact"/>
              <w:jc w:val="left"/>
            </w:pPr>
            <w:r>
              <w:t xml:space="preserve">5-6</w:t>
            </w:r>
          </w:p>
        </w:tc>
        <w:tc>
          <w:tcPr/>
          <w:p>
            <w:pPr>
              <w:pStyle w:val="Compact"/>
              <w:jc w:val="left"/>
            </w:pPr>
            <w:r>
              <w:t xml:space="preserve">Consumer surveys; Workshop with DOLE Manila; Draft thesis writing</w:t>
            </w:r>
          </w:p>
        </w:tc>
      </w:tr>
    </w:tbl>
    <w:bookmarkEnd w:id="29"/>
    <w:bookmarkStart w:id="30" w:name="conclusion"/>
    <w:p>
      <w:pPr>
        <w:pStyle w:val="Heading2"/>
      </w:pPr>
      <w:r>
        <w:t xml:space="preserve">8. Conclusion</w:t>
      </w:r>
    </w:p>
    <w:p>
      <w:pPr>
        <w:pStyle w:val="FirstParagraph"/>
      </w:pPr>
      <w:r>
        <w:t xml:space="preserve">This thesis proposal directly confronts the untapped potential of the *Baker* in shaping Manila's economic future. By grounding innovation in Philippine ingredients and urban realities, it moves beyond superficial "artisanal" trends to create a replicable model for food sovereignty. The research will not only empower bakers across</w:t>
      </w:r>
      <w:r>
        <w:t xml:space="preserve"> </w:t>
      </w:r>
      <w:r>
        <w:rPr>
          <w:bCs/>
          <w:b/>
        </w:rPr>
        <w:t xml:space="preserve">Philippines Manila</w:t>
      </w:r>
      <w:r>
        <w:t xml:space="preserve"> </w:t>
      </w:r>
      <w:r>
        <w:t xml:space="preserve">but also generate data to inform national food policy. As the capital city embraces its role as a global culinary destination, this work ensures that Filipino *Baker* excellence becomes central—not peripheral—to Manila's identity. In doing so, it transforms a simple pastry into a symbol of sustainable development in the heart of Southeast Asia.</w:t>
      </w:r>
    </w:p>
    <w:bookmarkEnd w:id="30"/>
    <w:bookmarkStart w:id="31" w:name="references-selected"/>
    <w:p>
      <w:pPr>
        <w:pStyle w:val="Heading2"/>
      </w:pPr>
      <w:r>
        <w:t xml:space="preserve">9. References (Selected)</w:t>
      </w:r>
    </w:p>
    <w:p>
      <w:pPr>
        <w:numPr>
          <w:ilvl w:val="0"/>
          <w:numId w:val="1006"/>
        </w:numPr>
        <w:pStyle w:val="Compact"/>
      </w:pPr>
      <w:r>
        <w:t xml:space="preserve">Dizon, R. (2019). *Philippine Food Supply Chain Vulnerabilities*. UP Press.</w:t>
      </w:r>
    </w:p>
    <w:p>
      <w:pPr>
        <w:numPr>
          <w:ilvl w:val="0"/>
          <w:numId w:val="1006"/>
        </w:numPr>
        <w:pStyle w:val="Compact"/>
      </w:pPr>
      <w:r>
        <w:t xml:space="preserve">Gastón, L., &amp; Vázquez, M. (2020). Artisanal Baking in Urban Contexts: A Global Comparison. *Journal of Culinary Science*, 12(3), 45–67.</w:t>
      </w:r>
    </w:p>
    <w:p>
      <w:pPr>
        <w:numPr>
          <w:ilvl w:val="0"/>
          <w:numId w:val="1006"/>
        </w:numPr>
        <w:pStyle w:val="Compact"/>
      </w:pPr>
      <w:r>
        <w:t xml:space="preserve">Department of Trade and Industry (DTI). (2023). *SME Performance Report: Manila Metro*. Philippine Government.</w:t>
      </w:r>
    </w:p>
    <w:p>
      <w:pPr>
        <w:numPr>
          <w:ilvl w:val="0"/>
          <w:numId w:val="1006"/>
        </w:numPr>
        <w:pStyle w:val="Compact"/>
      </w:pPr>
      <w:r>
        <w:t xml:space="preserve">Philippine Institute of Food Technologists. (2021). *Bakery Product Standards for Local Ingredients*.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Modernizing Manila's Bakery Industry, Philippines</dc:title>
  <dc:creator/>
  <dc:language>en</dc:language>
  <cp:keywords/>
  <dcterms:created xsi:type="dcterms:W3CDTF">2026-07-13T20:56:28Z</dcterms:created>
  <dcterms:modified xsi:type="dcterms:W3CDTF">2026-07-13T20:56:28Z</dcterms:modified>
</cp:coreProperties>
</file>

<file path=docProps/custom.xml><?xml version="1.0" encoding="utf-8"?>
<Properties xmlns="http://schemas.openxmlformats.org/officeDocument/2006/custom-properties" xmlns:vt="http://schemas.openxmlformats.org/officeDocument/2006/docPropsVTypes"/>
</file>