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Baker</w:t>
      </w:r>
      <w:r>
        <w:t xml:space="preserve"> </w:t>
      </w:r>
      <w:r>
        <w:t xml:space="preserve">in</w:t>
      </w:r>
      <w:r>
        <w:t xml:space="preserve"> </w:t>
      </w:r>
      <w:r>
        <w:t xml:space="preserve">Cape</w:t>
      </w:r>
      <w:r>
        <w:t xml:space="preserve"> </w:t>
      </w:r>
      <w:r>
        <w:t xml:space="preserve">Town's</w:t>
      </w:r>
      <w:r>
        <w:t xml:space="preserve"> </w:t>
      </w:r>
      <w:r>
        <w:t xml:space="preserve">Socio-Economic</w:t>
      </w:r>
      <w:r>
        <w:t xml:space="preserve"> </w:t>
      </w:r>
      <w:r>
        <w:t xml:space="preserve">Landscape</w:t>
      </w:r>
    </w:p>
    <w:bookmarkStart w:id="28" w:name="Xf2b70964e7843d82b274a8ecfb5fe60b768a1a1"/>
    <w:p>
      <w:pPr>
        <w:pStyle w:val="Heading1"/>
      </w:pPr>
      <w:r>
        <w:t xml:space="preserve">Thesis Proposal: The Role of the Baker in Cape Town's Socio-Economic and Cultural Fabric, South Africa</w:t>
      </w:r>
    </w:p>
    <w:bookmarkStart w:id="20" w:name="introduction-and-background"/>
    <w:p>
      <w:pPr>
        <w:pStyle w:val="Heading2"/>
      </w:pPr>
      <w:r>
        <w:t xml:space="preserve">1. Introduction and Background</w:t>
      </w:r>
    </w:p>
    <w:p>
      <w:pPr>
        <w:pStyle w:val="FirstParagraph"/>
      </w:pPr>
      <w:r>
        <w:t xml:space="preserve">The baking profession, embodied by the dedicated</w:t>
      </w:r>
      <w:r>
        <w:t xml:space="preserve"> </w:t>
      </w:r>
      <w:r>
        <w:rPr>
          <w:iCs/>
          <w:i/>
        </w:rPr>
        <w:t xml:space="preserve">Baker</w:t>
      </w:r>
      <w:r>
        <w:t xml:space="preserve">, represents a vital yet underexplored cornerstone of community life in urban centers globally. In Cape Town, South Africa—a city celebrated for its cultural diversity, historical complexity, and rapid socio-economic transformation—the role of the Baker transcends mere food production. This Thesis Proposal outlines a critical investigation into how bakers operate within Cape Town's unique socioeconomic ecosystem, examining their contributions to food security, cultural preservation, economic resilience, and community cohesion in the context of South Africa. The significance of this study arises from Cape Town’s distinctive position as a microcosm of national challenges: persistent inequality, the legacy of apartheid spatial planning, and the pressures of gentrification impacting small-scale food enterprises. Understanding the Baker's role is not merely an academic exercise; it is essential for developing inclusive urban food policies in South Africa.</w:t>
      </w:r>
    </w:p>
    <w:bookmarkEnd w:id="20"/>
    <w:bookmarkStart w:id="21" w:name="problem-statement"/>
    <w:p>
      <w:pPr>
        <w:pStyle w:val="Heading2"/>
      </w:pPr>
      <w:r>
        <w:t xml:space="preserve">2. Problem Statement</w:t>
      </w:r>
    </w:p>
    <w:p>
      <w:pPr>
        <w:pStyle w:val="FirstParagraph"/>
      </w:pPr>
      <w:r>
        <w:t xml:space="preserve">Despite Cape Town’s vibrant culinary reputation, characterized by its fusion of Cape Malay, Khoisan, European, and African influences reflected in local breads like *vleis'*, *koeksisters*, and sourdough loaves, the socio-economic realities facing bakers remain largely undocumented. Small-scale bakeries—often family-run enterprises concentrated in historically marginalized townships (e.g., Langa, Nyanga) and peri-urban areas—are increasingly vulnerable to rising costs of inputs (flour, fuel), competition from industrial bakeries and supermarkets, and displacement due to urban renewal projects. The</w:t>
      </w:r>
      <w:r>
        <w:t xml:space="preserve"> </w:t>
      </w:r>
      <w:r>
        <w:rPr>
          <w:iCs/>
          <w:i/>
        </w:rPr>
        <w:t xml:space="preserve">Baker</w:t>
      </w:r>
      <w:r>
        <w:t xml:space="preserve">, particularly in informal or semi-formal sectors of Cape Town South Africa, functions as both an economic actor and a cultural custodian. Yet, there is a critical gap in research that examines how these individuals navigate systemic challenges while sustaining community food networks. Ignoring this sector risks exacerbating food insecurity and eroding the city’s unique culinary heritage within the broader South African context.</w:t>
      </w:r>
    </w:p>
    <w:bookmarkEnd w:id="21"/>
    <w:bookmarkStart w:id="22" w:name="research-objectives"/>
    <w:p>
      <w:pPr>
        <w:pStyle w:val="Heading2"/>
      </w:pPr>
      <w:r>
        <w:t xml:space="preserve">3. Research Objectives</w:t>
      </w:r>
    </w:p>
    <w:p>
      <w:pPr>
        <w:pStyle w:val="FirstParagraph"/>
      </w:pPr>
      <w:r>
        <w:t xml:space="preserve">This thesis aims to:</w:t>
      </w:r>
    </w:p>
    <w:p>
      <w:pPr>
        <w:numPr>
          <w:ilvl w:val="0"/>
          <w:numId w:val="1001"/>
        </w:numPr>
        <w:pStyle w:val="Compact"/>
      </w:pPr>
      <w:r>
        <w:t xml:space="preserve">Map the spatial distribution and operational models of bakeries across Cape Town, with specific focus on historically disadvantaged communities within South Africa.</w:t>
      </w:r>
    </w:p>
    <w:p>
      <w:pPr>
        <w:numPr>
          <w:ilvl w:val="0"/>
          <w:numId w:val="1001"/>
        </w:numPr>
        <w:pStyle w:val="Compact"/>
      </w:pPr>
      <w:r>
        <w:t xml:space="preserve">Analyze the socio-economic challenges faced by bakers (e.g., access to capital, supply chain disruptions, labor dynamics) in contemporary Cape Town.</w:t>
      </w:r>
    </w:p>
    <w:p>
      <w:pPr>
        <w:numPr>
          <w:ilvl w:val="0"/>
          <w:numId w:val="1001"/>
        </w:numPr>
        <w:pStyle w:val="Compact"/>
      </w:pPr>
      <w:r>
        <w:t xml:space="preserve">Investigate how bakers contribute to food sovereignty and cultural continuity in the diverse neighborhoods of Cape Town, South Africa.</w:t>
      </w:r>
    </w:p>
    <w:p>
      <w:pPr>
        <w:numPr>
          <w:ilvl w:val="0"/>
          <w:numId w:val="1001"/>
        </w:numPr>
        <w:pStyle w:val="Compact"/>
      </w:pPr>
      <w:r>
        <w:t xml:space="preserve">Evaluate the policy environment and propose targeted recommendations for supporting baker-led enterprises within municipal food security strategies across South Africa.</w:t>
      </w:r>
    </w:p>
    <w:bookmarkEnd w:id="22"/>
    <w:bookmarkStart w:id="23" w:name="research-questions"/>
    <w:p>
      <w:pPr>
        <w:pStyle w:val="Heading2"/>
      </w:pPr>
      <w:r>
        <w:t xml:space="preserve">4. Research Questions</w:t>
      </w:r>
    </w:p>
    <w:p>
      <w:pPr>
        <w:pStyle w:val="FirstParagraph"/>
      </w:pPr>
      <w:r>
        <w:t xml:space="preserve">The study will be guided by these key questions:</w:t>
      </w:r>
    </w:p>
    <w:p>
      <w:pPr>
        <w:numPr>
          <w:ilvl w:val="0"/>
          <w:numId w:val="1002"/>
        </w:numPr>
        <w:pStyle w:val="Compact"/>
      </w:pPr>
      <w:r>
        <w:t xml:space="preserve">How do bakers in Cape Town, South Africa, adapt their business models to address socio-economic vulnerabilities within the city's unequal landscape?</w:t>
      </w:r>
    </w:p>
    <w:p>
      <w:pPr>
        <w:numPr>
          <w:ilvl w:val="0"/>
          <w:numId w:val="1002"/>
        </w:numPr>
        <w:pStyle w:val="Compact"/>
      </w:pPr>
      <w:r>
        <w:t xml:space="preserve">In what ways does the work of the Baker function as a catalyst for social cohesion and cultural preservation in specific Cape Town communities?</w:t>
      </w:r>
    </w:p>
    <w:p>
      <w:pPr>
        <w:numPr>
          <w:ilvl w:val="0"/>
          <w:numId w:val="1002"/>
        </w:numPr>
        <w:pStyle w:val="Compact"/>
      </w:pPr>
      <w:r>
        <w:t xml:space="preserve">To what extent are current municipal policies (e.g., City of Cape Town Food Strategy, Small Business Support Programs) effective in supporting baker enterprises, and where are critical gaps?</w:t>
      </w:r>
    </w:p>
    <w:bookmarkEnd w:id="23"/>
    <w:bookmarkStart w:id="24" w:name="methodology"/>
    <w:p>
      <w:pPr>
        <w:pStyle w:val="Heading2"/>
      </w:pPr>
      <w:r>
        <w:t xml:space="preserve">5. Methodology</w:t>
      </w:r>
    </w:p>
    <w:p>
      <w:pPr>
        <w:pStyle w:val="FirstParagraph"/>
      </w:pPr>
      <w:r>
        <w:t xml:space="preserve">A mixed-methods approach will be employed to ensure depth and contextual relevance within Cape Town. The research will include:</w:t>
      </w:r>
    </w:p>
    <w:p>
      <w:pPr>
        <w:numPr>
          <w:ilvl w:val="0"/>
          <w:numId w:val="1003"/>
        </w:numPr>
        <w:pStyle w:val="Compact"/>
      </w:pPr>
      <w:r>
        <w:rPr>
          <w:bCs/>
          <w:b/>
        </w:rPr>
        <w:t xml:space="preserve">Qualitative Case Studies:</w:t>
      </w:r>
      <w:r>
        <w:t xml:space="preserve"> </w:t>
      </w:r>
      <w:r>
        <w:t xml:space="preserve">In-depth interviews (n=30) with bakers across diverse settings—artisanal bakeries in Woodstock, traditional bakeries in Bo-Kaap, informal street vendors in Langa, and cooperative models like the Khayelitsha Bakery Collective.</w:t>
      </w:r>
    </w:p>
    <w:p>
      <w:pPr>
        <w:numPr>
          <w:ilvl w:val="0"/>
          <w:numId w:val="1003"/>
        </w:numPr>
        <w:pStyle w:val="Compact"/>
      </w:pPr>
      <w:r>
        <w:rPr>
          <w:bCs/>
          <w:b/>
        </w:rPr>
        <w:t xml:space="preserve">Community Mapping:</w:t>
      </w:r>
      <w:r>
        <w:t xml:space="preserve"> </w:t>
      </w:r>
      <w:r>
        <w:t xml:space="preserve">Collaborative mapping of bakery locations, supply routes, and community food networks using participatory GIS tools within specific Cape Town wards (e.g., Ward 20 - District Six/Bo-Kaap; Ward 57 - Khayelitsha).</w:t>
      </w:r>
    </w:p>
    <w:p>
      <w:pPr>
        <w:numPr>
          <w:ilvl w:val="0"/>
          <w:numId w:val="1003"/>
        </w:numPr>
        <w:pStyle w:val="Compact"/>
      </w:pPr>
      <w:r>
        <w:rPr>
          <w:bCs/>
          <w:b/>
        </w:rPr>
        <w:t xml:space="preserve">Policy Analysis:</w:t>
      </w:r>
      <w:r>
        <w:t xml:space="preserve"> </w:t>
      </w:r>
      <w:r>
        <w:t xml:space="preserve">Review of municipal planning documents, economic development frameworks, and national food security policies (e.g., National Department of Agriculture's Food Security Strategy) to assess their relevance for baker enterprises in South Africa.</w:t>
      </w:r>
    </w:p>
    <w:p>
      <w:pPr>
        <w:numPr>
          <w:ilvl w:val="0"/>
          <w:numId w:val="1003"/>
        </w:numPr>
        <w:pStyle w:val="Compact"/>
      </w:pPr>
      <w:r>
        <w:rPr>
          <w:bCs/>
          <w:b/>
        </w:rPr>
        <w:t xml:space="preserve">Mixed-Method Survey:</w:t>
      </w:r>
      <w:r>
        <w:t xml:space="preserve"> </w:t>
      </w:r>
      <w:r>
        <w:t xml:space="preserve">Structured surveys (n=120) with bakery owners/managers to quantify challenges related to costs, market access, and community impact.</w:t>
      </w:r>
    </w:p>
    <w:bookmarkEnd w:id="24"/>
    <w:bookmarkStart w:id="25" w:name="significance-of-the-study"/>
    <w:p>
      <w:pPr>
        <w:pStyle w:val="Heading2"/>
      </w:pPr>
      <w:r>
        <w:t xml:space="preserve">6. Significance of the Study</w:t>
      </w:r>
    </w:p>
    <w:p>
      <w:pPr>
        <w:pStyle w:val="FirstParagraph"/>
      </w:pPr>
      <w:r>
        <w:t xml:space="preserve">This research directly addresses a critical gap in understanding urban food economies within South Africa. The Baker is not just a producer of bread but an embedded community actor whose resilience influences neighborhood vitality. By centering the Baker's voice and experience in Cape Town, this study will:</w:t>
      </w:r>
    </w:p>
    <w:p>
      <w:pPr>
        <w:numPr>
          <w:ilvl w:val="0"/>
          <w:numId w:val="1004"/>
        </w:numPr>
        <w:pStyle w:val="Compact"/>
      </w:pPr>
      <w:r>
        <w:t xml:space="preserve">Provide empirical data to inform local government interventions (e.g., Cape Town Economic Development Department) on supporting small food enterprises.</w:t>
      </w:r>
    </w:p>
    <w:p>
      <w:pPr>
        <w:numPr>
          <w:ilvl w:val="0"/>
          <w:numId w:val="1004"/>
        </w:numPr>
        <w:pStyle w:val="Compact"/>
      </w:pPr>
      <w:r>
        <w:t xml:space="preserve">Contribute to academic discourse on urban food justice, particularly within the Global South context of South Africa.</w:t>
      </w:r>
    </w:p>
    <w:p>
      <w:pPr>
        <w:numPr>
          <w:ilvl w:val="0"/>
          <w:numId w:val="1004"/>
        </w:numPr>
        <w:pStyle w:val="Compact"/>
      </w:pPr>
      <w:r>
        <w:t xml:space="preserve">Highlight how traditional culinary practices (e.g., Cape Malay bread-making) are sustained through small-scale bakeries, preserving intangible cultural heritage.</w:t>
      </w:r>
    </w:p>
    <w:p>
      <w:pPr>
        <w:numPr>
          <w:ilvl w:val="0"/>
          <w:numId w:val="1004"/>
        </w:numPr>
        <w:pStyle w:val="Compact"/>
      </w:pPr>
      <w:r>
        <w:t xml:space="preserve">Generate actionable policy recommendations for national bodies like the Department of Trade, Industry and Competition to foster inclusive economic growth in the food sector.</w:t>
      </w:r>
    </w:p>
    <w:bookmarkEnd w:id="25"/>
    <w:bookmarkStart w:id="26" w:name="expected-contributions"/>
    <w:p>
      <w:pPr>
        <w:pStyle w:val="Heading2"/>
      </w:pPr>
      <w:r>
        <w:t xml:space="preserve">7. Expected Contributions</w:t>
      </w:r>
    </w:p>
    <w:p>
      <w:pPr>
        <w:pStyle w:val="FirstParagraph"/>
      </w:pPr>
      <w:r>
        <w:t xml:space="preserve">This Thesis Proposal will culminate in a significant contribution to both academic knowledge and practical policy development. The findings will offer a nuanced understanding of the Baker's role as an economic lifeline and cultural guardian in Cape Town, South Africa—a city emblematic of post-apartheid challenges and opportunities. It will demonstrate how supporting baker enterprises is intrinsically linked to achieving broader goals of food security, economic equity, and cultural preservation in South Africa. The research will also provide a replicable model for similar studies across other urban centers in South Africa and the African continent where artisanal food production sustains communities.</w:t>
      </w:r>
    </w:p>
    <w:bookmarkEnd w:id="26"/>
    <w:bookmarkStart w:id="27" w:name="conclusion"/>
    <w:p>
      <w:pPr>
        <w:pStyle w:val="Heading2"/>
      </w:pPr>
      <w:r>
        <w:t xml:space="preserve">8. Conclusion</w:t>
      </w:r>
    </w:p>
    <w:p>
      <w:pPr>
        <w:pStyle w:val="FirstParagraph"/>
      </w:pPr>
      <w:r>
        <w:t xml:space="preserve">The Baker is a pivotal, yet often invisible, figure shaping Cape Town’s social and economic landscape. This Thesis Proposal establishes a necessary framework for investigating how these individuals operate at the intersection of tradition and modernity within one of South Africa's most dynamic cities. By placing the Baker center stage in Cape Town's socio-economic narrative, this research will not only fill a critical academic gap but also empower policymakers to design more equitable food systems. Ultimately, understanding the Baker is key to building a more resilient, inclusive, and culturally rich Cape Town—and by extension, a stronger South Africa where food access and cultural identity are inseparable from community well-being.</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Baker in Cape Town's Socio-Economic Landscape</dc:title>
  <dc:creator/>
  <dc:language>en</dc:language>
  <cp:keywords/>
  <dcterms:created xsi:type="dcterms:W3CDTF">2025-12-11T17:23:42Z</dcterms:created>
  <dcterms:modified xsi:type="dcterms:W3CDTF">2025-12-11T17:23:42Z</dcterms:modified>
</cp:coreProperties>
</file>

<file path=docProps/custom.xml><?xml version="1.0" encoding="utf-8"?>
<Properties xmlns="http://schemas.openxmlformats.org/officeDocument/2006/custom-properties" xmlns:vt="http://schemas.openxmlformats.org/officeDocument/2006/docPropsVTypes"/>
</file>