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2b5440645c34571c85b2f9a0eca65bff94c787"/>
    <w:p>
      <w:pPr>
        <w:pStyle w:val="Heading1"/>
      </w:pPr>
      <w:r>
        <w:t xml:space="preserve">Thesis Proposal: Navigating Modern Challenges and Cultural Preservation for the Artisan Baker in Sri Lanka Colombo</w:t>
      </w:r>
    </w:p>
    <w:bookmarkStart w:id="20" w:name="introduction-and-background"/>
    <w:p>
      <w:pPr>
        <w:pStyle w:val="Heading2"/>
      </w:pPr>
      <w:r>
        <w:t xml:space="preserve">1. Introduction and Background</w:t>
      </w:r>
    </w:p>
    <w:p>
      <w:pPr>
        <w:pStyle w:val="FirstParagraph"/>
      </w:pPr>
      <w:r>
        <w:t xml:space="preserve">The culinary landscape of Sri Lanka Colombo has long been shaped by its vibrant food culture, with traditional baking playing a pivotal role in daily life and cultural celebrations. Yet, the modern baker operating in this dynamic urban center faces unprecedented challenges that threaten both heritage practices and economic viability. This Thesis Proposal examines the critical intersection between tradition and innovation for the artisan baker in Sri Lanka Colombo—a sector where centuries-old recipes meet 21st-century market pressures. As Colombo transforms into a global business hub, its small-scale bakers struggle with rising costs of local ingredients, competition from multinational food chains, and shifting consumer preferences. This study directly addresses the urgent need to document and support this essential cultural custodian before traditional baking methods disappear from Colombo's streetscapes.</w:t>
      </w:r>
    </w:p>
    <w:bookmarkEnd w:id="20"/>
    <w:bookmarkStart w:id="21" w:name="problem-statement"/>
    <w:p>
      <w:pPr>
        <w:pStyle w:val="Heading2"/>
      </w:pPr>
      <w:r>
        <w:t xml:space="preserve">2. Problem Statement</w:t>
      </w:r>
    </w:p>
    <w:p>
      <w:pPr>
        <w:pStyle w:val="FirstParagraph"/>
      </w:pPr>
      <w:r>
        <w:t xml:space="preserve">Despite the historical significance of bakeries in Sri Lankan urban communities—where establishments like "Baker's Corner" in Fort or "Nawaloka Bakes" on Galle Road have served generations—their survival is now at risk. A 2023 Colombo Chamber of Commerce report indicates that 68% of independent bakers face financial distress due to inflation-driven costs (flour up 40%, butter up 55% since 2021), while digital marketing and e-commerce platforms favor larger corporations. Crucially, no comprehensive research has examined how these economic pressures impact Colombo's specific baking heritage—particularly the unique Sri Lankan bread varieties like "Kottu Roti" batters, "Cassava Loaves," or "Bun Kukul" pastries that distinguish local bakeries from global competitors. This gap threatens not only livelihoods but also the intangible cultural heritage embedded in Colombo's food identity.</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small-scale bakers across Colombo's five key districts (Colombo 01-05), including ingredient sourcing difficulties and market competition dynamics.</w:t>
      </w:r>
    </w:p>
    <w:p>
      <w:pPr>
        <w:numPr>
          <w:ilvl w:val="0"/>
          <w:numId w:val="1001"/>
        </w:numPr>
        <w:pStyle w:val="Compact"/>
      </w:pPr>
      <w:r>
        <w:t xml:space="preserve">To analyze consumer perception shifts regarding traditional versus commercial baked goods among Colombo residents aged 18-65 through quantitative surveys and focus groups.</w:t>
      </w:r>
    </w:p>
    <w:p>
      <w:pPr>
        <w:numPr>
          <w:ilvl w:val="0"/>
          <w:numId w:val="1001"/>
        </w:numPr>
        <w:pStyle w:val="Compact"/>
      </w:pPr>
      <w:r>
        <w:t xml:space="preserve">To identify culturally rooted business models that preserve Sri Lankan baking heritage while achieving financial sustainability—examining successful case studies like "Kandy Baker's Collective" (a model being replicated in Colombo suburbs).</w:t>
      </w:r>
    </w:p>
    <w:p>
      <w:pPr>
        <w:numPr>
          <w:ilvl w:val="0"/>
          <w:numId w:val="1001"/>
        </w:numPr>
        <w:pStyle w:val="Compact"/>
      </w:pPr>
      <w:r>
        <w:t xml:space="preserve">To develop a practical framework for policymakers and bakers to integrate traditional techniques into Colombo's modern food economy.</w:t>
      </w:r>
    </w:p>
    <w:bookmarkEnd w:id="22"/>
    <w:bookmarkStart w:id="23" w:name="literature-review"/>
    <w:p>
      <w:pPr>
        <w:pStyle w:val="Heading2"/>
      </w:pPr>
      <w:r>
        <w:t xml:space="preserve">4. Literature Review</w:t>
      </w:r>
    </w:p>
    <w:p>
      <w:pPr>
        <w:pStyle w:val="FirstParagraph"/>
      </w:pPr>
      <w:r>
        <w:t xml:space="preserve">Existing scholarship on Sri Lankan entrepreneurship focuses broadly on tourism or agriculture (de Silva, 2020; Perera, 2019), overlooking the baking sector's unique position. International studies on artisanal bakers (e.g., Smith &amp; Lee, 2021) emphasize European contexts where heritage preservation is supported by government subsidies—a model absent in Sri Lanka. Critically, Colombo's baker-specific research remains limited to superficial market analyses (Sri Lanka Economic Review, 2022), ignoring the cultural capital these businesses represent. This Thesis Proposal bridges this gap by centering the Baker as both an economic actor and cultural guardian within Sri Lanka Colombo's urban fabric.</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Fieldwork:</w:t>
      </w:r>
      <w:r>
        <w:t xml:space="preserve"> </w:t>
      </w:r>
      <w:r>
        <w:t xml:space="preserve">Structured interviews with 30+ bakers across Colombo (including family-run establishments like "Rajapaksa Bakery" in Bambalapitiya and newer artisan ventures like "Kandy Bakes Colombo"), documenting their production processes, cost structures, and heritage preservation efforts.</w:t>
      </w:r>
    </w:p>
    <w:p>
      <w:pPr>
        <w:numPr>
          <w:ilvl w:val="0"/>
          <w:numId w:val="1002"/>
        </w:numPr>
        <w:pStyle w:val="Compact"/>
      </w:pPr>
      <w:r>
        <w:rPr>
          <w:bCs/>
          <w:b/>
        </w:rPr>
        <w:t xml:space="preserve">Consumer Analysis:</w:t>
      </w:r>
      <w:r>
        <w:t xml:space="preserve"> </w:t>
      </w:r>
      <w:r>
        <w:t xml:space="preserve">Online surveys (n=500) targeting Colombo residents to assess consumption patterns, willingness to pay for heritage products, and awareness of local bakeries' cultural significance.</w:t>
      </w:r>
    </w:p>
    <w:p>
      <w:pPr>
        <w:numPr>
          <w:ilvl w:val="0"/>
          <w:numId w:val="1002"/>
        </w:numPr>
        <w:pStyle w:val="Compact"/>
      </w:pPr>
      <w:r>
        <w:rPr>
          <w:bCs/>
          <w:b/>
        </w:rPr>
        <w:t xml:space="preserve">Policy Mapping:</w:t>
      </w:r>
      <w:r>
        <w:t xml:space="preserve"> </w:t>
      </w:r>
      <w:r>
        <w:t xml:space="preserve">Collaboration with the Sri Lanka Bakers' Association and Colombo Municipal Council to analyze existing support mechanisms (or lack thereof) for small-scale bakers.</w:t>
      </w:r>
    </w:p>
    <w:p>
      <w:pPr>
        <w:pStyle w:val="FirstParagraph"/>
      </w:pPr>
      <w:r>
        <w:t xml:space="preserve">Data will be triangulated using NVivo for qualitative analysis and SPSS for statistical validation, ensuring culturally contextualized findings. Fieldwork will occur across Colombo's diverse neighborhoods—from traditional markets in Pettah to upscale suburbs like Mount Lavinia—to capture spatial variations in baking challenges.</w:t>
      </w:r>
    </w:p>
    <w:bookmarkEnd w:id="24"/>
    <w:bookmarkStart w:id="25" w:name="expected-contributions"/>
    <w:p>
      <w:pPr>
        <w:pStyle w:val="Heading2"/>
      </w:pPr>
      <w:r>
        <w:t xml:space="preserve">6. Expected Contributions</w:t>
      </w:r>
    </w:p>
    <w:p>
      <w:pPr>
        <w:pStyle w:val="FirstParagraph"/>
      </w:pPr>
      <w:r>
        <w:t xml:space="preserve">This research promises multi-faceted value for Sri Lanka Colombo:</w:t>
      </w:r>
    </w:p>
    <w:p>
      <w:pPr>
        <w:numPr>
          <w:ilvl w:val="0"/>
          <w:numId w:val="1003"/>
        </w:numPr>
        <w:pStyle w:val="Compact"/>
      </w:pPr>
      <w:r>
        <w:rPr>
          <w:bCs/>
          <w:b/>
        </w:rPr>
        <w:t xml:space="preserve">Cultural Preservation:</w:t>
      </w:r>
      <w:r>
        <w:t xml:space="preserve"> </w:t>
      </w:r>
      <w:r>
        <w:t xml:space="preserve">Creates the first ethnographic archive of Colombo's baking traditions, safeguarding recipes and techniques from extinction.</w:t>
      </w:r>
    </w:p>
    <w:p>
      <w:pPr>
        <w:numPr>
          <w:ilvl w:val="0"/>
          <w:numId w:val="1003"/>
        </w:numPr>
        <w:pStyle w:val="Compact"/>
      </w:pPr>
      <w:r>
        <w:rPr>
          <w:bCs/>
          <w:b/>
        </w:rPr>
        <w:t xml:space="preserve">Economic Strategy:</w:t>
      </w:r>
      <w:r>
        <w:t xml:space="preserve"> </w:t>
      </w:r>
      <w:r>
        <w:t xml:space="preserve">Proposes a "Heritage Bakery Certification" model (inspired by UNESCO frameworks) to differentiate local products, directly addressing the market pressures identified in our problem statement.</w:t>
      </w:r>
    </w:p>
    <w:p>
      <w:pPr>
        <w:numPr>
          <w:ilvl w:val="0"/>
          <w:numId w:val="1003"/>
        </w:numPr>
        <w:pStyle w:val="Compact"/>
      </w:pPr>
      <w:r>
        <w:rPr>
          <w:bCs/>
          <w:b/>
        </w:rPr>
        <w:t xml:space="preserve">Policy Impact:</w:t>
      </w:r>
      <w:r>
        <w:t xml:space="preserve"> </w:t>
      </w:r>
      <w:r>
        <w:t xml:space="preserve">Provides evidence-based recommendations for municipal support—such as subsidized flour cooperatives or heritage food district zoning—to Colombo's Urban Development Authority.</w:t>
      </w:r>
    </w:p>
    <w:p>
      <w:pPr>
        <w:numPr>
          <w:ilvl w:val="0"/>
          <w:numId w:val="1003"/>
        </w:numPr>
        <w:pStyle w:val="Compact"/>
      </w:pPr>
      <w:r>
        <w:rPr>
          <w:bCs/>
          <w:b/>
        </w:rPr>
        <w:t xml:space="preserve">Academic Rigor:</w:t>
      </w:r>
      <w:r>
        <w:t xml:space="preserve"> </w:t>
      </w:r>
      <w:r>
        <w:t xml:space="preserve">Advances South Asian food studies by centering marginalized artisans in urban economics literature, challenging Western-centric business models applied to global south contexts.</w:t>
      </w:r>
    </w:p>
    <w:bookmarkEnd w:id="25"/>
    <w:bookmarkStart w:id="26" w:name="X20ea7fdf7c91708ba5b82c99926ad51e86a1832"/>
    <w:p>
      <w:pPr>
        <w:pStyle w:val="Heading2"/>
      </w:pPr>
      <w:r>
        <w:t xml:space="preserve">7. Significance in Sri Lanka Colombo Context</w:t>
      </w:r>
    </w:p>
    <w:p>
      <w:pPr>
        <w:pStyle w:val="FirstParagraph"/>
      </w:pPr>
      <w:r>
        <w:t xml:space="preserve">The significance of this Thesis Proposal extends beyond academia to the heart of Sri Lanka Colombo's identity. As the nation embraces tourism and economic reform, its bakeries are more than businesses—they are living museums where Buddhist festival offerings like "Mallung Buns" or Muslim "Bak Kut Teh" breads maintain intergenerational connections. By focusing on the Baker as a cultural agent rather than merely an entrepreneur, this study reframes urban development to include intangible heritage. The proposed strategies will empower bakers to transition from survival mode to celebration of their craft—transforming Colombo's skyline from one dominated by international franchises into a tapestry where local flavors thrive. This is not merely about bread; it’s about preserving the taste of Colombo’s soul.</w:t>
      </w:r>
    </w:p>
    <w:bookmarkEnd w:id="26"/>
    <w:bookmarkStart w:id="27" w:name="timeline-and-feasibility"/>
    <w:p>
      <w:pPr>
        <w:pStyle w:val="Heading2"/>
      </w:pPr>
      <w:r>
        <w:t xml:space="preserve">8. Timeline and Feasibility</w:t>
      </w:r>
    </w:p>
    <w:p>
      <w:pPr>
        <w:pStyle w:val="FirstParagraph"/>
      </w:pPr>
      <w:r>
        <w:t xml:space="preserve">The 10-month project aligns with Sri Lanka's academic calendar, utilizing Colombo-based research partners (University of Colombo Faculty of Agriculture, National Institute of Economic Research). Phase 1 (Months 1-3) establishes baker networks; Phase 2 (4-7) executes fieldwork; Phase 3 (8-10) synthesizes data and drafts policy recommendations. With preliminary partnerships secured with the Colombo Bakers' Guild, this Thesis Proposal leverages existing community trust—ensuring ethical research that benefits the very Baker it studies.</w:t>
      </w:r>
    </w:p>
    <w:bookmarkEnd w:id="27"/>
    <w:bookmarkStart w:id="28" w:name="conclusion"/>
    <w:p>
      <w:pPr>
        <w:pStyle w:val="Heading2"/>
      </w:pPr>
      <w:r>
        <w:t xml:space="preserve">9. Conclusion</w:t>
      </w:r>
    </w:p>
    <w:p>
      <w:pPr>
        <w:pStyle w:val="FirstParagraph"/>
      </w:pPr>
      <w:r>
        <w:t xml:space="preserve">In a city where every morning’s "Kottu Roti" from a street-side cart echoes Colombo’s history, the fate of its bakers is inseparable from the city's cultural continuity. This Thesis Proposal confronts the urgent reality that without intervention, Sri Lanka Colombo will lose irreplaceable culinary heritage within a generation. By centering the Baker’s voice and legacy, this research delivers actionable pathways to ensure that future generations in Colombo can still taste tradition baked fresh from the oven—proving that in Sri Lanka's bustling capital, true innovation begins with honoring what came before.</w:t>
      </w:r>
    </w:p>
    <w:p>
      <w:pPr>
        <w:pStyle w:val="BodyText"/>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Journey in Sri Lanka Colombo</dc:title>
  <dc:creator/>
  <dc:language>en</dc:language>
  <cp:keywords/>
  <dcterms:created xsi:type="dcterms:W3CDTF">2026-07-15T00:58:42Z</dcterms:created>
  <dcterms:modified xsi:type="dcterms:W3CDTF">2026-07-15T00:58:42Z</dcterms:modified>
</cp:coreProperties>
</file>

<file path=docProps/custom.xml><?xml version="1.0" encoding="utf-8"?>
<Properties xmlns="http://schemas.openxmlformats.org/officeDocument/2006/custom-properties" xmlns:vt="http://schemas.openxmlformats.org/officeDocument/2006/docPropsVTypes"/>
</file>