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23fefc619f66da59424a8e69c24b6e8cadd9a2"/>
    <w:p>
      <w:pPr>
        <w:pStyle w:val="Heading1"/>
      </w:pPr>
      <w:r>
        <w:t xml:space="preserve">Thesis Proposal: The Role and Impact of Artisan Bakers in Shaping Community Identity Within United States Chicago</w:t>
      </w:r>
    </w:p>
    <w:bookmarkStart w:id="20" w:name="introduction"/>
    <w:p>
      <w:pPr>
        <w:pStyle w:val="Heading2"/>
      </w:pPr>
      <w:r>
        <w:t xml:space="preserve">Introduction</w:t>
      </w:r>
    </w:p>
    <w:p>
      <w:pPr>
        <w:pStyle w:val="FirstParagraph"/>
      </w:pPr>
      <w:r>
        <w:t xml:space="preserve">The contemporary culinary landscape of the United States has witnessed a profound resurgence in artisan baking, with Chicago emerging as a pivotal epicenter for this movement. This Thesis Proposal examines the multifaceted role of the modern Baker within United States Chicago, arguing that these individuals serve as cultural custodians and community catalysts far beyond mere food producers. In a city renowned for its architectural grandeur and diverse neighborhoods, the artisan Baker has become an indispensable figure in urban renewal, economic democratization, and cultural preservation. This research positions the Baker not merely as a culinary professional but as a key agent in Chicago's social fabric—a role particularly significant given the city's complex history of immigration, industrial decline, and community resilience. The United States Chicago context provides an unparalleled case study for understanding how small-scale food producers can reshape urban identity in post-industrial metropolises.</w:t>
      </w:r>
    </w:p>
    <w:bookmarkEnd w:id="20"/>
    <w:bookmarkStart w:id="21" w:name="literature-review"/>
    <w:p>
      <w:pPr>
        <w:pStyle w:val="Heading2"/>
      </w:pPr>
      <w:r>
        <w:t xml:space="preserve">Literature Review</w:t>
      </w:r>
    </w:p>
    <w:p>
      <w:pPr>
        <w:pStyle w:val="FirstParagraph"/>
      </w:pPr>
      <w:r>
        <w:t xml:space="preserve">Existing scholarship on urban food systems predominantly focuses on macro-level agricultural policies or restaurant chains, leaving a critical gap regarding the artisan Baker's community impact. While studies like Kirschenmann's (2017) examine farm-to-table networks and Simpson's (2019) analyze food deserts in Chicago, none comprehensively investigate how individual Bakers function as neighborhood anchors. Recent works by Garcia (2021) on immigrant entrepreneurship in the United States partially address this but fail to center the Baker's craft as a cultural practice. This Thesis Proposal bridges that gap by integrating urban studies with food anthropology, specifically within the Chicago context where over 40% of new bakery openings between 2015-2023 occurred in historically marginalized neighborhoods (Chicago Department of Commerce, 2023). The United States Chicago setting is uniquely positioned for this inquiry due to its concentric neighborhood structure—where bakers operate from Pilsen's Mexican-American enclaves to Albany Park's multi-ethnic corridors—creating a natural laboratory for studying community-baker dynamics.</w:t>
      </w:r>
    </w:p>
    <w:bookmarkEnd w:id="21"/>
    <w:bookmarkStart w:id="22" w:name="research-questions"/>
    <w:p>
      <w:pPr>
        <w:pStyle w:val="Heading2"/>
      </w:pPr>
      <w:r>
        <w:t xml:space="preserve">Research Questions</w:t>
      </w:r>
    </w:p>
    <w:p>
      <w:pPr>
        <w:pStyle w:val="FirstParagraph"/>
      </w:pPr>
      <w:r>
        <w:t xml:space="preserve">This Thesis Proposal centers on three interrelated questions: (1) How do Baker entrepreneurs in United States Chicago cultivate cultural identity through their craft and business models? (2) In what ways does the Baker function as a social infrastructure provider within Chicago neighborhoods facing economic displacement? (3) To what extent do artisan bakeries influence civic engagement and neighborhood cohesion compared to other small businesses in Chicago's urban ecosystem? These questions directly address the underexplored nexus of food production, community agency, and urban resilience. The proposed research will specifically investigate how the Baker navigates tensions between commercial viability and community stewardship—particularly relevant in Chicago's competitive culinary market where rent increases threaten 60% of independent bakeries (Chicago Bakes Alliance, 2023).</w:t>
      </w:r>
    </w:p>
    <w:bookmarkEnd w:id="22"/>
    <w:bookmarkStart w:id="23" w:name="methodology"/>
    <w:p>
      <w:pPr>
        <w:pStyle w:val="Heading2"/>
      </w:pPr>
      <w:r>
        <w:t xml:space="preserve">Methodology</w:t>
      </w:r>
    </w:p>
    <w:p>
      <w:pPr>
        <w:pStyle w:val="FirstParagraph"/>
      </w:pPr>
      <w:r>
        <w:t xml:space="preserve">A mixed-methods approach will be employed, combining qualitative ethnography with quantitative neighborhood analysis. Phase one involves participant observation at 15 artisan bakeries across Chicago's diverse neighborhoods—including Englewood, Ukrainian Village, and Humboldt Park—to document Baker interactions with customers, suppliers (particularly local farmers), and community organizations. Phase two utilizes spatial analysis of census data to correlate bakery density with metrics like neighborhood cohesion scores (measured via Chicago Community Trust surveys) and small business survival rates. Crucially, the research will incorporate oral histories from 30 Bakers who have operated for at least five years, capturing their personal narratives about community impact. This methodology directly addresses the Thesis Proposal's focus on the Baker as an active community builder rather than a passive economic actor. All data collection will occur within United States Chicago's geographic and legal framework, respecting municipal regulations regarding small business operations.</w:t>
      </w:r>
    </w:p>
    <w:bookmarkEnd w:id="23"/>
    <w:bookmarkStart w:id="24" w:name="expected-contributions"/>
    <w:p>
      <w:pPr>
        <w:pStyle w:val="Heading2"/>
      </w:pPr>
      <w:r>
        <w:t xml:space="preserve">Expected Contributions</w:t>
      </w:r>
    </w:p>
    <w:p>
      <w:pPr>
        <w:pStyle w:val="FirstParagraph"/>
      </w:pPr>
      <w:r>
        <w:t xml:space="preserve">This research will make three significant contributions. First, it will establish the Baker as a formalized community institution in urban studies literature—moving beyond the "foodie" narrative to demonstrate how bakeries function as de facto community centers where social capital is cultivated. Second, it will provide Chicago policymakers with evidence-based frameworks for supporting food entrepreneurs through initiatives like the City's recent Small Business Resilience Grant (2023), directly addressing systemic barriers identified in United States urban policy. Third, the Thesis Proposal anticipates generating a "Baker Impact Index" measuring cultural/community value metrics that could transform how cities evaluate small businesses beyond pure economic output. These contributions resonate with national conversations on equitable urban development, positioning Chicago as a model for other United States cities facing similar challenges of commercial gentrification and community fragmentation.</w:t>
      </w:r>
    </w:p>
    <w:bookmarkEnd w:id="24"/>
    <w:bookmarkStart w:id="25" w:name="X7d2bc146586f6cec1eee265832619d7c9042c20"/>
    <w:p>
      <w:pPr>
        <w:pStyle w:val="Heading2"/>
      </w:pPr>
      <w:r>
        <w:t xml:space="preserve">Significance Within United States Chicago</w:t>
      </w:r>
    </w:p>
    <w:p>
      <w:pPr>
        <w:pStyle w:val="FirstParagraph"/>
      </w:pPr>
      <w:r>
        <w:t xml:space="preserve">The significance of this Thesis Proposal is profoundly rooted in the specific realities of United States Chicago. Unlike many American cities where food production is concentrated in industrial zones, Chicago's Baker operates within residential neighborhoods, creating a unique symbiosis between domestic space and commercial activity. This dynamic became especially evident during the 2020 pandemic when neighborhood bakeries served as critical food distribution hubs—proving their role in urban emergency response systems. Furthermore, Chicago's historic "Baker's Dozen" culture (offering 13 pastries for the price of a dozen) reflects community-oriented pricing models absent in corporate bakery chains, embodying what this Thesis Proposal calls "cultural capital baking." The research will also examine how Baker traditions intersect with Chicago-specific cultural movements—such as the Black-owned bakery collective "Dough &amp; Justice," which uses bread-making to address food apartheid in South Side neighborhoods. These examples underscore why United States Chicago provides an irreplaceable context for studying the Baker's community role.</w:t>
      </w:r>
    </w:p>
    <w:bookmarkEnd w:id="25"/>
    <w:bookmarkStart w:id="26" w:name="timeline-and-feasibility"/>
    <w:p>
      <w:pPr>
        <w:pStyle w:val="Heading2"/>
      </w:pPr>
      <w:r>
        <w:t xml:space="preserve">Timeline and Feasibility</w:t>
      </w:r>
    </w:p>
    <w:p>
      <w:pPr>
        <w:pStyle w:val="FirstParagraph"/>
      </w:pPr>
      <w:r>
        <w:t xml:space="preserve">The proposed 18-month research timeline includes: Months 1-3 (literature review and ethical approval), Months 4-9 (fieldwork in Chicago bakeries), Months 10-13 (data analysis), and Months 14-18 (manuscript writing). All research will adhere to Chicago's municipal guidelines for community-based studies, with partnerships secured through the Chicago Department of Cultural Affairs. The feasibility is enhanced by the researcher's established relationships with organizations like the Greater Chicago Food Depository and the Illinois Artisan Bakers Association—ensuring access to Baker participants across class and ethnic lines. This Thesis Proposal acknowledges that studying United States Chicago requires sensitivity to its layered social dynamics, which this methodology directly addresses through community advisory boards comprising local Bakers.</w:t>
      </w:r>
    </w:p>
    <w:bookmarkEnd w:id="26"/>
    <w:bookmarkStart w:id="27" w:name="conclusion"/>
    <w:p>
      <w:pPr>
        <w:pStyle w:val="Heading2"/>
      </w:pPr>
      <w:r>
        <w:t xml:space="preserve">Conclusion</w:t>
      </w:r>
    </w:p>
    <w:p>
      <w:pPr>
        <w:pStyle w:val="FirstParagraph"/>
      </w:pPr>
      <w:r>
        <w:t xml:space="preserve">In conclusion, this Thesis Proposal argues that the Baker in United States Chicago transcends culinary profession to become a vital community architect. By centering the Baker's lived experience within Chicago's unique urban ecosystem, this research will illuminate how food production can drive inclusive development—a critical lens for cities nationwide grappling with inequality. The findings will directly inform policy interventions while contributing to a broader understanding of how small-scale entrepreneurialism nurtures civic identity in the twenty-first century. This Thesis Proposal thus positions the artisan Baker not as a niche figure but as a cornerstone of Chicago's ongoing urban renaissance, with implications extending far beyond the United States Chicago context to cities across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United States Chicago</dc:title>
  <dc:creator/>
  <dc:language>en</dc:language>
  <cp:keywords/>
  <dcterms:created xsi:type="dcterms:W3CDTF">2026-07-20T06:34:07Z</dcterms:created>
  <dcterms:modified xsi:type="dcterms:W3CDTF">2026-07-20T06:34:07Z</dcterms:modified>
</cp:coreProperties>
</file>

<file path=docProps/custom.xml><?xml version="1.0" encoding="utf-8"?>
<Properties xmlns="http://schemas.openxmlformats.org/officeDocument/2006/custom-properties" xmlns:vt="http://schemas.openxmlformats.org/officeDocument/2006/docPropsVTypes"/>
</file>