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Advancing</w:t>
      </w:r>
      <w:r>
        <w:t xml:space="preserve"> </w:t>
      </w:r>
      <w:r>
        <w:t xml:space="preserve">Financial</w:t>
      </w:r>
      <w:r>
        <w:t xml:space="preserve"> </w:t>
      </w:r>
      <w:r>
        <w:t xml:space="preserve">Inclusion</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f498fdb9872c4caa55a16f3b66e4500f9ea673c"/>
    <w:p>
      <w:pPr>
        <w:pStyle w:val="Heading1"/>
      </w:pPr>
      <w:r>
        <w:t xml:space="preserve">Thesis Proposal: The Role of the Banker in Advancing Financial Inclusion and Economic Development within the Banking Sector of DR Congo Kinshasa</w:t>
      </w:r>
    </w:p>
    <w:bookmarkStart w:id="20" w:name="abstract"/>
    <w:p>
      <w:pPr>
        <w:pStyle w:val="Heading2"/>
      </w:pPr>
      <w:r>
        <w:t xml:space="preserve">Abstract</w:t>
      </w:r>
    </w:p>
    <w:p>
      <w:pPr>
        <w:pStyle w:val="FirstParagraph"/>
      </w:pPr>
      <w:r>
        <w:t xml:space="preserve">This Thesis Proposal outlines a critical investigation into the evolving role of the Banker within the rapidly transforming financial landscape of DR Congo, with specific focus on Kinshasa, the nation's economic capital. Despite significant macroeconomic potential, DR Congo faces profound challenges in financial inclusion, with only an estimated 15% of adults holding formal bank accounts (World Bank Findex 2021). This research proposes to examine how the professional capabilities, ethical frameworks, and strategic initiatives of the Banker in Kinshasa directly impact the expansion of accessible financial services for marginalized populations. The study aims to identify key barriers faced by Bankers operating within Kinshasa's unique socio-economic and regulatory environment and propose actionable pathways for enhancing their effectiveness as catalysts for economic empowerment. This Thesis Proposal is designed to contribute significantly to both academic discourse on African finance and practical policy development within the DR Congo context.</w:t>
      </w:r>
    </w:p>
    <w:bookmarkEnd w:id="20"/>
    <w:bookmarkStart w:id="21" w:name="X02a43a5eaef6edd69abf6f8ea0365f32dc0e579"/>
    <w:p>
      <w:pPr>
        <w:pStyle w:val="Heading2"/>
      </w:pPr>
      <w:r>
        <w:t xml:space="preserve">1. Introduction: The Imperative of the Modern Banker in DR Congo Kinshasa</w:t>
      </w:r>
    </w:p>
    <w:p>
      <w:pPr>
        <w:pStyle w:val="FirstParagraph"/>
      </w:pPr>
      <w:r>
        <w:t xml:space="preserve">DR Congo, possessing vast natural resources, remains one of Africa's most financially excluded nations. Kinshasa, home to over 15 million people and serving as the political and commercial hub, exemplifies this paradox. The traditional role of the Banker in DR Congo Kinshasa has often been constrained by infrastructure limitations, a predominantly cash-based economy (estimated at over 90% of transactions), weak regulatory enforcement, and historical distrust in financial institutions. This Thesis Proposal argues that redefining the Banker's role—from mere transaction processor to a strategic agent of financial inclusion—is paramount for unlocking Kinshasa's economic potential and fostering sustainable development. The Banker must navigate complex challenges including high operational costs in urban centers, limited digital literacy among potential clients, and a rapidly evolving regulatory framework overseen by the Banque Centrale du Congo (BCC). Understanding how the Banker adapts within this specific environment is crucial for designing effective interventions.</w:t>
      </w:r>
    </w:p>
    <w:bookmarkEnd w:id="21"/>
    <w:bookmarkStart w:id="22" w:name="X16eb187ccc056462cfc8b95f7f0e19fc44c6c82"/>
    <w:p>
      <w:pPr>
        <w:pStyle w:val="Heading2"/>
      </w:pPr>
      <w:r>
        <w:t xml:space="preserve">2. Literature Review: Gaps in Context-Specific Banking Research</w:t>
      </w:r>
    </w:p>
    <w:p>
      <w:pPr>
        <w:pStyle w:val="FirstParagraph"/>
      </w:pPr>
      <w:r>
        <w:t xml:space="preserve">Existing literature on African banking often focuses on mobile money innovations or macro-level policy, frequently overlooking the critical human element: the Banker operating at the grassroots level within complex environments like Kinshasa. Studies by scholars such as Njoroge (2020) and Mwangi (2019) highlight mobile money's potential in Sub-Saharan Africa but underemphasize how traditional Bankers integrate with or are displaced by these new channels. Research specific to DR Congo is scarce, often relying on outdated data or generic regional analyses. A significant gap exists in understanding the professional development needs, ethical dilemmas (e.g., balancing profitability with social responsibility), and operational constraints faced *specifically* by Bankers within Kinshasa's urban banking branches and their outreach efforts. This Thesis Proposal directly addresses this void by centering the experiences, capabilities, and agency of the Banker in DR Congo Kinshasa.</w:t>
      </w:r>
    </w:p>
    <w:bookmarkEnd w:id="22"/>
    <w:bookmarkStart w:id="23" w:name="research-problem-statement"/>
    <w:p>
      <w:pPr>
        <w:pStyle w:val="Heading2"/>
      </w:pPr>
      <w:r>
        <w:t xml:space="preserve">3. Research Problem Statement</w:t>
      </w:r>
    </w:p>
    <w:p>
      <w:pPr>
        <w:pStyle w:val="FirstParagraph"/>
      </w:pPr>
      <w:r>
        <w:t xml:space="preserve">The core problem is that despite DR Congo's economic significance and Kinshasa's potential as a financial hub, the formal banking sector remains underdeveloped relative to population needs. The current model of the Banker often fails to effectively engage low-income urban communities, perpetuating cycles of exclusion. This research investigates: How do Bankers in Kinshasa navigate structural barriers (infrastructure, regulation, trust deficits) and adapt their professional practice to drive meaningful financial inclusion? What specific skills, support systems, and institutional policies are required for the Banker to become an effective agent for economic participation within DR Congo's unique context?</w:t>
      </w:r>
    </w:p>
    <w:bookmarkEnd w:id="23"/>
    <w:bookmarkStart w:id="24" w:name="research-objectives"/>
    <w:p>
      <w:pPr>
        <w:pStyle w:val="Heading2"/>
      </w:pPr>
      <w:r>
        <w:t xml:space="preserve">4. Research Objectives</w:t>
      </w:r>
    </w:p>
    <w:p>
      <w:pPr>
        <w:numPr>
          <w:ilvl w:val="0"/>
          <w:numId w:val="1001"/>
        </w:numPr>
        <w:pStyle w:val="Compact"/>
      </w:pPr>
      <w:r>
        <w:t xml:space="preserve">To analyze the current operational landscape and professional challenges faced by Bankers in Kinshasa-based financial institutions.</w:t>
      </w:r>
    </w:p>
    <w:p>
      <w:pPr>
        <w:numPr>
          <w:ilvl w:val="0"/>
          <w:numId w:val="1001"/>
        </w:numPr>
        <w:pStyle w:val="Compact"/>
      </w:pPr>
      <w:r>
        <w:t xml:space="preserve">To assess the effectiveness of existing financial inclusion initiatives led or supported by Bankers (e.g., agent banking, tailored SME products) within Kinshasa's specific urban environment.</w:t>
      </w:r>
    </w:p>
    <w:p>
      <w:pPr>
        <w:numPr>
          <w:ilvl w:val="0"/>
          <w:numId w:val="1001"/>
        </w:numPr>
        <w:pStyle w:val="Compact"/>
      </w:pPr>
      <w:r>
        <w:t xml:space="preserve">To identify critical competencies beyond traditional finance required for the modern Banker in DR Congo Kinshasa (e.g., digital literacy facilitation, community engagement, navigating informal economies).</w:t>
      </w:r>
    </w:p>
    <w:p>
      <w:pPr>
        <w:numPr>
          <w:ilvl w:val="0"/>
          <w:numId w:val="1001"/>
        </w:numPr>
        <w:pStyle w:val="Compact"/>
      </w:pPr>
      <w:r>
        <w:t xml:space="preserve">To propose a practical framework for enhancing the capacity and strategic role of the Banker as a key driver of financial inclusion policy implementation in DR Congo.</w:t>
      </w:r>
    </w:p>
    <w:bookmarkEnd w:id="24"/>
    <w:bookmarkStart w:id="25" w:name="methodology"/>
    <w:p>
      <w:pPr>
        <w:pStyle w:val="Heading2"/>
      </w:pPr>
      <w:r>
        <w:t xml:space="preserve">5. Methodology</w:t>
      </w:r>
    </w:p>
    <w:p>
      <w:pPr>
        <w:pStyle w:val="FirstParagraph"/>
      </w:pPr>
      <w:r>
        <w:t xml:space="preserve">This research will employ a mixed-methods approach grounded in qualitative fieldwork within Kinshasa, supplemented by quantitative analysis of sectoral data. The primary methodology involves:</w:t>
      </w:r>
    </w:p>
    <w:p>
      <w:pPr>
        <w:numPr>
          <w:ilvl w:val="0"/>
          <w:numId w:val="1002"/>
        </w:numPr>
        <w:pStyle w:val="Compact"/>
      </w:pPr>
      <w:r>
        <w:rPr>
          <w:bCs/>
          <w:b/>
        </w:rPr>
        <w:t xml:space="preserve">Semi-structured Interviews:</w:t>
      </w:r>
      <w:r>
        <w:t xml:space="preserve"> </w:t>
      </w:r>
      <w:r>
        <w:t xml:space="preserve">Conducting 30-40 in-depth interviews with Bankers (frontline staff, branch managers) across major commercial banks and cooperative financial institutions operating in Kinshasa.</w:t>
      </w:r>
    </w:p>
    <w:p>
      <w:pPr>
        <w:numPr>
          <w:ilvl w:val="0"/>
          <w:numId w:val="1002"/>
        </w:numPr>
        <w:pStyle w:val="Compact"/>
      </w:pPr>
      <w:r>
        <w:rPr>
          <w:bCs/>
          <w:b/>
        </w:rPr>
        <w:t xml:space="preserve">Focus Group Discussions (FGDs):</w:t>
      </w:r>
      <w:r>
        <w:t xml:space="preserve"> </w:t>
      </w:r>
      <w:r>
        <w:t xml:space="preserve">Facilitating 5 FGDs with diverse community representatives (low-income residents, small traders) served by these banks to understand their perception of and interaction with Bankers.</w:t>
      </w:r>
    </w:p>
    <w:p>
      <w:pPr>
        <w:numPr>
          <w:ilvl w:val="0"/>
          <w:numId w:val="1002"/>
        </w:numPr>
        <w:pStyle w:val="Compact"/>
      </w:pPr>
      <w:r>
        <w:rPr>
          <w:bCs/>
          <w:b/>
        </w:rPr>
        <w:t xml:space="preserve">Document Analysis:</w:t>
      </w:r>
      <w:r>
        <w:t xml:space="preserve"> </w:t>
      </w:r>
      <w:r>
        <w:t xml:space="preserve">Reviewing BCC regulatory guidelines, bank annual reports focusing on inclusion metrics, and relevant government development strategies (e.g., Vision 2050).</w:t>
      </w:r>
    </w:p>
    <w:p>
      <w:pPr>
        <w:pStyle w:val="FirstParagraph"/>
      </w:pPr>
      <w:r>
        <w:t xml:space="preserve">Data analysis will utilize thematic analysis for qualitative data and descriptive statistics for quantitative elements. Ethical considerations, including informed consent and cultural sensitivity, are paramount in the DR Congo Kinshasa context.</w:t>
      </w:r>
    </w:p>
    <w:bookmarkEnd w:id="25"/>
    <w:bookmarkStart w:id="26" w:name="significance-of-the-research"/>
    <w:p>
      <w:pPr>
        <w:pStyle w:val="Heading2"/>
      </w:pPr>
      <w:r>
        <w:t xml:space="preserve">6. Significance of the Research</w:t>
      </w:r>
    </w:p>
    <w:p>
      <w:pPr>
        <w:pStyle w:val="FirstParagraph"/>
      </w:pPr>
      <w:r>
        <w:t xml:space="preserve">This Thesis Proposal holds significant theoretical, practical, and policy relevance. Theoretically, it contributes to a nuanced understanding of banking professionalization within an under-researched African urban setting. Practically, findings will provide actionable insights for financial institutions in Kinshasa on training programs for Bankers and service design. Policy-wise, the research directly informs the BCC and DR Congo's Ministry of Finance on how to structure regulatory support and incentives that empower the Banker to fulfill their role effectively within DR Congo Kinshasa. Ultimately, enhancing the capacity of the Banker is not merely a banking sector concern; it is fundamental to reducing poverty, stimulating entrepreneurship in Kinshasa's vast informal economy, and achieving broader national development goals.</w:t>
      </w:r>
    </w:p>
    <w:bookmarkEnd w:id="26"/>
    <w:bookmarkStart w:id="27" w:name="conclusion"/>
    <w:p>
      <w:pPr>
        <w:pStyle w:val="Heading2"/>
      </w:pPr>
      <w:r>
        <w:t xml:space="preserve">7. Conclusion</w:t>
      </w:r>
    </w:p>
    <w:p>
      <w:pPr>
        <w:pStyle w:val="FirstParagraph"/>
      </w:pPr>
      <w:r>
        <w:t xml:space="preserve">The financial future of DR Congo Kinshasa hinges significantly on the professional evolution and operational effectiveness of the Banker. This Thesis Proposal rigorously positions the Banker as a critical, yet underutilized, agent within the national development ecosystem. By moving beyond generic financial inclusion frameworks and focusing intensely on the realities faced by Bankers operating in Kinshasa's complex environment, this research promises valuable contributions to both academic knowledge and practical solutions. The outcomes will be directly relevant for policymakers at the Banque Centrale du Congo, financial institutions headquartered in Kinshasa, development partners working on DR Congo's financial sector, and ultimately for the millions of citizens seeking access to formal finance. This Thesis Proposal thus seeks approval to investigate how empowering the Banker becomes a cornerstone strategy for unlocking economic potential in DR Congo Kinshasa.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Banker in Advancing Financial Inclusion in DR Congo Kinshasa</dc:title>
  <dc:creator/>
  <dc:language>en</dc:language>
  <cp:keywords/>
  <dcterms:created xsi:type="dcterms:W3CDTF">2026-07-18T07:21:05Z</dcterms:created>
  <dcterms:modified xsi:type="dcterms:W3CDTF">2026-07-18T07:21:05Z</dcterms:modified>
</cp:coreProperties>
</file>

<file path=docProps/custom.xml><?xml version="1.0" encoding="utf-8"?>
<Properties xmlns="http://schemas.openxmlformats.org/officeDocument/2006/custom-properties" xmlns:vt="http://schemas.openxmlformats.org/officeDocument/2006/docPropsVTypes"/>
</file>