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Advancing</w:t>
      </w:r>
      <w:r>
        <w:t xml:space="preserve"> </w:t>
      </w:r>
      <w:r>
        <w:t xml:space="preserve">Financial</w:t>
      </w:r>
      <w:r>
        <w:t xml:space="preserve"> </w:t>
      </w:r>
      <w:r>
        <w:t xml:space="preserve">Inclusion</w:t>
      </w:r>
      <w:r>
        <w:t xml:space="preserve"> </w:t>
      </w:r>
      <w:r>
        <w:t xml:space="preserve">in</w:t>
      </w:r>
      <w:r>
        <w:t xml:space="preserve"> </w:t>
      </w:r>
      <w:r>
        <w:t xml:space="preserve">Nepal</w:t>
      </w:r>
      <w:r>
        <w:t xml:space="preserve"> </w:t>
      </w:r>
      <w:r>
        <w:t xml:space="preserve">Kathmandu</w:t>
      </w:r>
    </w:p>
    <w:bookmarkStart w:id="28" w:name="X9ad5126fef61171744a9eafd2c2829447a25663"/>
    <w:p>
      <w:pPr>
        <w:pStyle w:val="Heading1"/>
      </w:pPr>
      <w:r>
        <w:t xml:space="preserve">Thesis Proposal: The Evolving Role of the Banker in Advancing Financial Inclusion in Nepal Kathmandu</w:t>
      </w:r>
    </w:p>
    <w:bookmarkStart w:id="20" w:name="abstract"/>
    <w:p>
      <w:pPr>
        <w:pStyle w:val="Heading2"/>
      </w:pPr>
      <w:r>
        <w:t xml:space="preserve">Abstract</w:t>
      </w:r>
    </w:p>
    <w:p>
      <w:pPr>
        <w:pStyle w:val="FirstParagraph"/>
      </w:pPr>
      <w:r>
        <w:t xml:space="preserve">This Thesis Proposal outlines a research study examining the pivotal role of the modern Banker within the dynamic financial landscape of Nepal Kathmandu. Focusing specifically on Kathmandu Metropolitan City (KMC), this research addresses a critical gap in understanding how frontline banking professionals navigate challenges and opportunities to drive financial inclusion across diverse urban demographics. With Nepal’s financial inclusion rate at approximately 62% nationally but significantly higher in urban centers like Kathmandu (estimated at 74% per the Nepal Rastra Bank's 2023 report), the focus shifts to how effectively the Banker serves as an agent of change. This Thesis Proposal argues that the competency, adaptability, and community engagement of the Banker are paramount for sustainable financial inclusion in Nepal Kathmandu, moving beyond mere access to meaningful usage of services. The proposed study employs a mixed-methods approach (surveys with 150 bankers across 15 banks in KMC and in-depth interviews with 30 customers) to provide actionable insights for banking institutions, policymakers, and the broader financial ecosystem in Nepal.</w:t>
      </w:r>
    </w:p>
    <w:bookmarkEnd w:id="20"/>
    <w:bookmarkStart w:id="21" w:name="X1185ef7d9d080f032c28db0de6c2922b74623a4"/>
    <w:p>
      <w:pPr>
        <w:pStyle w:val="Heading2"/>
      </w:pPr>
      <w:r>
        <w:t xml:space="preserve">1. Introduction: The Context of Banking in Nepal Kathmandu</w:t>
      </w:r>
    </w:p>
    <w:p>
      <w:pPr>
        <w:pStyle w:val="FirstParagraph"/>
      </w:pPr>
      <w:r>
        <w:t xml:space="preserve">Nepal Kathmandu, as the political, economic, and cultural hub of the nation, presents a microcosm of both progress and persistent challenges within the country's financial sector. While urban centers boast higher banking penetration than rural areas, significant barriers to *meaningful* financial inclusion remain within Nepal Kathmandu itself. This includes unbanked populations in peri-urban settlements (e.g., Banchare, Baluwatar), elderly citizens unfamiliar with digital tools, and small entrepreneurs lacking credit access despite operating in the city's vibrant marketplaces. The traditional role of the Banker is rapidly evolving from transaction processing to that of a trusted financial advisor and community facilitator. This Thesis Proposal directly confronts the question: How can the Banker in Nepal Kathmandu effectively transcend transactional service to become a catalyst for genuine financial empowerment? Understanding this shift is not just academic; it's vital for Nepal's economic development goals, particularly under initiatives like the National Financial Inclusion Strategy (NFIS) 2021-2030.</w:t>
      </w:r>
    </w:p>
    <w:bookmarkEnd w:id="21"/>
    <w:bookmarkStart w:id="22" w:name="problem-statement-and-research-gap"/>
    <w:p>
      <w:pPr>
        <w:pStyle w:val="Heading2"/>
      </w:pPr>
      <w:r>
        <w:t xml:space="preserve">2. Problem Statement and Research Gap</w:t>
      </w:r>
    </w:p>
    <w:p>
      <w:pPr>
        <w:pStyle w:val="FirstParagraph"/>
      </w:pPr>
      <w:r>
        <w:t xml:space="preserve">Existing literature on financial inclusion in Nepal predominantly focuses on macro-level policies, technological infrastructure (e.g., mobile money adoption), or rural outreach programs. There is a critical lack of granular, field-based research examining the *human element* – specifically the Banker's experience, challenges, skillsets required for modern inclusion roles, and their direct impact on customer outcomes within the complex urban environment of Nepal Kathmandu. While banks in KMC have invested heavily in digital channels (branchless banking), adoption among specific segments remains low. The Thesis Proposal identifies a key gap: How do Bankers navigate the tension between institutional digital push and individual customer needs in Kathmandu? This study fills this void by placing the Banker at the center of analysis, recognizing them as the crucial interface between financial institutions and Nepal's urban population.</w:t>
      </w:r>
    </w:p>
    <w:bookmarkEnd w:id="22"/>
    <w:bookmarkStart w:id="23" w:name="research-objectives"/>
    <w:p>
      <w:pPr>
        <w:pStyle w:val="Heading2"/>
      </w:pPr>
      <w:r>
        <w:t xml:space="preserve">3. Research Objectives</w:t>
      </w:r>
    </w:p>
    <w:p>
      <w:pPr>
        <w:pStyle w:val="FirstParagraph"/>
      </w:pPr>
      <w:r>
        <w:t xml:space="preserve">This Thesis Proposal sets forth specific objectives for a rigorous investigation into the Nepalese Banker in Kathmandu:</w:t>
      </w:r>
    </w:p>
    <w:p>
      <w:pPr>
        <w:numPr>
          <w:ilvl w:val="0"/>
          <w:numId w:val="1001"/>
        </w:numPr>
        <w:pStyle w:val="Compact"/>
      </w:pPr>
      <w:r>
        <w:t xml:space="preserve">To assess the current competencies (financial literacy, digital literacy, communication, empathy) required of Bankers operating in Kathmandu Metropolitan City to effectively serve diverse customer segments.</w:t>
      </w:r>
    </w:p>
    <w:p>
      <w:pPr>
        <w:numPr>
          <w:ilvl w:val="0"/>
          <w:numId w:val="1001"/>
        </w:numPr>
        <w:pStyle w:val="Compact"/>
      </w:pPr>
      <w:r>
        <w:t xml:space="preserve">To identify the primary operational and societal challenges faced by Bankers in Nepal Kathmandu when promoting financial inclusion (e.g., customer distrust, infrastructure limitations in informal settlements, regulatory constraints).</w:t>
      </w:r>
    </w:p>
    <w:p>
      <w:pPr>
        <w:numPr>
          <w:ilvl w:val="0"/>
          <w:numId w:val="1001"/>
        </w:numPr>
        <w:pStyle w:val="Compact"/>
      </w:pPr>
      <w:r>
        <w:t xml:space="preserve">To evaluate the impact of specific banker-led initiatives (e.g., doorstep services for elderly, SME workshops) on actual customer financial behavior change within KMC.</w:t>
      </w:r>
    </w:p>
    <w:p>
      <w:pPr>
        <w:numPr>
          <w:ilvl w:val="0"/>
          <w:numId w:val="1001"/>
        </w:numPr>
        <w:pStyle w:val="Compact"/>
      </w:pPr>
      <w:r>
        <w:t xml:space="preserve">To develop evidence-based recommendations for banking institutions and policymakers to enhance Banker training, support structures, and performance metrics specifically tailored to the Nepal Kathmandu context.</w:t>
      </w:r>
    </w:p>
    <w:bookmarkEnd w:id="23"/>
    <w:bookmarkStart w:id="24" w:name="significance-of-the-study"/>
    <w:p>
      <w:pPr>
        <w:pStyle w:val="Heading2"/>
      </w:pPr>
      <w:r>
        <w:t xml:space="preserve">4. Significance of the Study</w:t>
      </w:r>
    </w:p>
    <w:p>
      <w:pPr>
        <w:pStyle w:val="FirstParagraph"/>
      </w:pPr>
      <w:r>
        <w:t xml:space="preserve">The findings from this research will hold significant value for multiple stakeholders in Nepal. For banking institutions operating in Kathmandu, it provides actionable insights to redesign training programs, motivate frontline staff (the Banker), and measure inclusion impact beyond transaction volumes. For regulators like Nepal Rastra Bank, the study offers on-the-ground evidence to refine policies that support the Banker's role as an inclusion agent within urban settings. Crucially for Nepal Kathmandu itself, this Thesis Proposal directly contributes to building a more resilient and equitable financial ecosystem where every resident – from a street vendor in Thamel to a factory worker in Sankhamul – can access and benefit from formal financial services. It moves the discourse beyond infrastructure (banks) towards the essential human capability of the Banker.</w:t>
      </w:r>
    </w:p>
    <w:bookmarkEnd w:id="24"/>
    <w:bookmarkStart w:id="25" w:name="methodology"/>
    <w:p>
      <w:pPr>
        <w:pStyle w:val="Heading2"/>
      </w:pPr>
      <w:r>
        <w:t xml:space="preserve">5. Methodology</w:t>
      </w:r>
    </w:p>
    <w:p>
      <w:pPr>
        <w:pStyle w:val="FirstParagraph"/>
      </w:pPr>
      <w:r>
        <w:t xml:space="preserve">This Thesis Proposal employs a robust mixed-methods methodology designed for Nepal Kathmandu's unique urban setting:</w:t>
      </w:r>
    </w:p>
    <w:p>
      <w:pPr>
        <w:numPr>
          <w:ilvl w:val="0"/>
          <w:numId w:val="1002"/>
        </w:numPr>
        <w:pStyle w:val="Compact"/>
      </w:pPr>
      <w:r>
        <w:rPr>
          <w:bCs/>
          <w:b/>
        </w:rPr>
        <w:t xml:space="preserve">Quantitative Component:</w:t>
      </w:r>
      <w:r>
        <w:t xml:space="preserve"> </w:t>
      </w:r>
      <w:r>
        <w:t xml:space="preserve">A structured survey administered to 150 Bankers (including relationship managers, branch staff, and digital service agents) across 15 commercial banks operating in KMC. Variables include demographics, training received, perceived challenges, customer interaction frequency across segments, and self-assessed competency levels.</w:t>
      </w:r>
    </w:p>
    <w:p>
      <w:pPr>
        <w:numPr>
          <w:ilvl w:val="0"/>
          <w:numId w:val="1002"/>
        </w:numPr>
        <w:pStyle w:val="Compact"/>
      </w:pPr>
      <w:r>
        <w:rPr>
          <w:bCs/>
          <w:b/>
        </w:rPr>
        <w:t xml:space="preserve">Qualitative Component:</w:t>
      </w:r>
      <w:r>
        <w:t xml:space="preserve"> </w:t>
      </w:r>
      <w:r>
        <w:t xml:space="preserve">Semi-structured interviews with 30 diverse customers (small business owners, elderly residents, youth entrepreneurs) in Kathmandu to understand their interactions with Bankers and the perceived impact on their financial lives. Complementing this, 10 in-depth interviews with senior bankers and branch managers will explore institutional perspectives.</w:t>
      </w:r>
    </w:p>
    <w:p>
      <w:pPr>
        <w:numPr>
          <w:ilvl w:val="0"/>
          <w:numId w:val="1002"/>
        </w:numPr>
        <w:pStyle w:val="Compact"/>
      </w:pPr>
      <w:r>
        <w:rPr>
          <w:bCs/>
          <w:b/>
        </w:rPr>
        <w:t xml:space="preserve">Data Analysis:</w:t>
      </w:r>
      <w:r>
        <w:t xml:space="preserve"> </w:t>
      </w:r>
      <w:r>
        <w:t xml:space="preserve">Quantitative data analyzed using SPSS for descriptive statistics and regression analysis. Qualitative data subjected to thematic analysis to identify key challenges, successful strategies, and customer narratives. Triangulation of both datasets ensures robust conclusions relevant to Nepal Kathmandu.</w:t>
      </w:r>
    </w:p>
    <w:bookmarkEnd w:id="25"/>
    <w:bookmarkStart w:id="26" w:name="expected-contribution"/>
    <w:p>
      <w:pPr>
        <w:pStyle w:val="Heading2"/>
      </w:pPr>
      <w:r>
        <w:t xml:space="preserve">6. Expected Contribution</w:t>
      </w:r>
    </w:p>
    <w:p>
      <w:pPr>
        <w:pStyle w:val="FirstParagraph"/>
      </w:pPr>
      <w:r>
        <w:t xml:space="preserve">This Thesis Proposal anticipates making a significant contribution by producing the first comprehensive study focused on the Banker's role in financial inclusion within Nepal Kathmandu. It will generate empirical data demonstrating how frontline banking professionals directly influence customer adoption and usage of financial services in an urban Nepalese context. The findings will challenge purely technology-driven inclusion models, highlighting that human engagement is irreplaceable. The proposed recommendations for Banker-centric strategies (e.g., enhanced empathy training modules, localized service delivery frameworks) will be directly applicable to banks operating across Nepal Kathmandu and potentially other urban centers in Nepal. Ultimately, this research aims to position the Banker not merely as an employee of a financial institution, but as a vital community resource essential for Nepal's inclusive growth trajectory within its most critical city.</w:t>
      </w:r>
    </w:p>
    <w:bookmarkEnd w:id="26"/>
    <w:bookmarkStart w:id="27" w:name="conclusion"/>
    <w:p>
      <w:pPr>
        <w:pStyle w:val="Heading2"/>
      </w:pPr>
      <w:r>
        <w:t xml:space="preserve">7. Conclusion</w:t>
      </w:r>
    </w:p>
    <w:p>
      <w:pPr>
        <w:pStyle w:val="FirstParagraph"/>
      </w:pPr>
      <w:r>
        <w:t xml:space="preserve">The path to true financial inclusion in Nepal Kathmandu demands more than new branches or apps; it requires empowering the Banker as an informed, empathetic, and proactive agent of change. This Thesis Proposal provides a clear roadmap for investigating this critical human dimension within the specific socio-economic fabric of Nepal Kathmandu. By centering the experiences and impact of the Banker, this research directly addresses Nepal's national financial inclusion goals while generating valuable knowledge for global practitioners working in similar urban emerging market contexts. The insights gained will be instrumental in shaping a future where every resident of Nepal Kathmandu can confidently engage with a banking system that serves their needs, facilitated by skilled and dedicated professionals – the modern Banker.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Advancing Financial Inclusion in Nepal Kathmandu</dc:title>
  <dc:creator/>
  <dc:language>en</dc:language>
  <cp:keywords/>
  <dcterms:created xsi:type="dcterms:W3CDTF">2026-07-21T10:59:48Z</dcterms:created>
  <dcterms:modified xsi:type="dcterms:W3CDTF">2026-07-21T10:59:48Z</dcterms:modified>
</cp:coreProperties>
</file>

<file path=docProps/custom.xml><?xml version="1.0" encoding="utf-8"?>
<Properties xmlns="http://schemas.openxmlformats.org/officeDocument/2006/custom-properties" xmlns:vt="http://schemas.openxmlformats.org/officeDocument/2006/docPropsVTypes"/>
</file>