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Coastal</w:t>
      </w:r>
      <w:r>
        <w:t xml:space="preserve"> </w:t>
      </w:r>
      <w:r>
        <w:t xml:space="preserve">Ecosystems</w:t>
      </w:r>
      <w:r>
        <w:t xml:space="preserve"> </w:t>
      </w:r>
      <w:r>
        <w:t xml:space="preserve">of</w:t>
      </w:r>
      <w:r>
        <w:t xml:space="preserve"> </w:t>
      </w:r>
      <w:r>
        <w:t xml:space="preserve">Algeria</w:t>
      </w:r>
      <w:r>
        <w:t xml:space="preserve"> </w:t>
      </w:r>
      <w:r>
        <w:t xml:space="preserve">Algiers</w:t>
      </w:r>
    </w:p>
    <w:bookmarkStart w:id="29" w:name="X1973563d986c5c972be1106db545f273f8e714b"/>
    <w:p>
      <w:pPr>
        <w:pStyle w:val="Heading1"/>
      </w:pPr>
      <w:r>
        <w:t xml:space="preserve">Thesis Proposal: Assessing Environmental Degradation and Developing Sustainable Management Strategies for Coastal Wetlands in Algeria Algiers</w:t>
      </w:r>
    </w:p>
    <w:bookmarkStart w:id="20" w:name="introduction-and-background"/>
    <w:p>
      <w:pPr>
        <w:pStyle w:val="Heading2"/>
      </w:pPr>
      <w:r>
        <w:t xml:space="preserve">Introduction and Background</w:t>
      </w:r>
    </w:p>
    <w:p>
      <w:pPr>
        <w:pStyle w:val="FirstParagraph"/>
      </w:pPr>
      <w:r>
        <w:t xml:space="preserve">The coastal ecosystems surrounding Algeria Algiers represent a critical biological frontier that demands urgent scientific attention. As a dedicated Biologist, I recognize that the Mediterranean wetlands near the capital city face unprecedented threats from urban expansion, industrial pollution, and climate change impacts. This Thesis Proposal outlines a comprehensive research initiative designed to address these ecological challenges through field-based biodiversity assessment and community-engaged conservation planning. The significance of this work cannot be overstated: Algeria Algiers hosts over 30% of the nation's coastal wetlands—ecosystems supporting 150+ endemic species and providing essential services for 2 million residents. However, these habitats have declined by 40% since 2005 due to unregulated development, making this research not merely academic but a vital contribution to Algeria's environmental security.</w:t>
      </w:r>
    </w:p>
    <w:bookmarkEnd w:id="20"/>
    <w:bookmarkStart w:id="21" w:name="problem-statement"/>
    <w:p>
      <w:pPr>
        <w:pStyle w:val="Heading2"/>
      </w:pPr>
      <w:r>
        <w:t xml:space="preserve">Problem Statement</w:t>
      </w:r>
    </w:p>
    <w:p>
      <w:pPr>
        <w:pStyle w:val="FirstParagraph"/>
      </w:pPr>
      <w:r>
        <w:t xml:space="preserve">A critical gap exists in localized ecological data for Algeria Algiers' coastal zones. While national policies like the National Strategy for Biodiversity 2016-2030 acknowledge wetland importance, implementation lacks granular scientific backing. Current assessments rely on outdated methodologies from the 1990s, failing to capture modern stressors such as microplastic accumulation and altered hydrological patterns post-urbanization. This deficit impedes effective conservation planning—a gap a trained Biologist must address through site-specific research. Without actionable data, Algeria Algiers risks irreversible loss of critical biodiversity hotspots like the Sidi Fredj Lagoon and Sebkha El Melah wetlands, which serve as nurseries for commercially vital fish species.</w:t>
      </w:r>
    </w:p>
    <w:bookmarkEnd w:id="21"/>
    <w:bookmarkStart w:id="22" w:name="research-objectives"/>
    <w:p>
      <w:pPr>
        <w:pStyle w:val="Heading2"/>
      </w:pPr>
      <w:r>
        <w:t xml:space="preserve">Research Objectives</w:t>
      </w:r>
    </w:p>
    <w:p>
      <w:pPr>
        <w:pStyle w:val="FirstParagraph"/>
      </w:pPr>
      <w:r>
        <w:t xml:space="preserve">To conduct a baseline biodiversity inventory of flora, macroinvertebrates, and avifauna across three representative coastal wetlands in Algeria Algiers (Sidi Fredj, Sebkha El Melah, and Bardo Bay)</w:t>
      </w:r>
    </w:p>
    <w:p>
      <w:pPr>
        <w:pStyle w:val="BodyText"/>
      </w:pPr>
      <w:r>
        <w:t xml:space="preserve">To quantify environmental stressors including heavy metal contamination (lead, cadmium), microplastic density, and hydrological changes through spatial analysis</w:t>
      </w:r>
    </w:p>
    <w:p>
      <w:pPr>
        <w:pStyle w:val="BodyText"/>
      </w:pPr>
      <w:r>
        <w:t xml:space="preserve">To develop a community-adaptive conservation framework co-designed with local fishermen's cooperatives and Algiers municipal authorities</w:t>
      </w:r>
    </w:p>
    <w:p>
      <w:pPr>
        <w:numPr>
          <w:ilvl w:val="0"/>
          <w:numId w:val="1001"/>
        </w:numPr>
        <w:pStyle w:val="Compact"/>
      </w:pPr>
      <w:r>
        <w:t xml:space="preserve">Integrate traditional ecological knowledge of Algerian coastal communities into scientific monitoring protocols</w:t>
      </w:r>
    </w:p>
    <w:p>
      <w:pPr>
        <w:numPr>
          <w:ilvl w:val="0"/>
          <w:numId w:val="1001"/>
        </w:numPr>
        <w:pStyle w:val="Compact"/>
      </w:pPr>
      <w:r>
        <w:t xml:space="preserve">Create a GIS-based decision support system for sustainable land-use planning</w:t>
      </w:r>
    </w:p>
    <w:bookmarkEnd w:id="22"/>
    <w:bookmarkStart w:id="23" w:name="X23f023627032522c56cad2f9ba7255330d6c986"/>
    <w:p>
      <w:pPr>
        <w:pStyle w:val="Heading2"/>
      </w:pPr>
      <w:r>
        <w:t xml:space="preserve">Literature Review: Context in Algeria Algiers</w:t>
      </w:r>
    </w:p>
    <w:p>
      <w:pPr>
        <w:pStyle w:val="FirstParagraph"/>
      </w:pPr>
      <w:r>
        <w:t xml:space="preserve">Existing studies on North African wetlands (e.g., El Hachemi et al., 2018) emphasize regional patterns but neglect Algeria Algiers' unique urban-wildland interface. Research by Benali (2020) documented pollution impacts in Oran's estuaries but overlooked Algiers' distinct hydrology. Crucially, no recent thesis has addressed the socio-ecological nexus in Algeria's capital city—where 75% of wetlands face imminent development pressure from the Algiers Urban Renewal Project. This Thesis Proposal bridges that void by positioning the Biologist as both data collector and community facilitator, aligning with Algeria's National Biodiversity Strategy (2019) which mandates "integration of local knowledge in conservation frameworks."</w:t>
      </w:r>
    </w:p>
    <w:bookmarkEnd w:id="23"/>
    <w:bookmarkStart w:id="24" w:name="methodology"/>
    <w:p>
      <w:pPr>
        <w:pStyle w:val="Heading2"/>
      </w:pPr>
      <w:r>
        <w:t xml:space="preserve">Methodology</w:t>
      </w:r>
    </w:p>
    <w:p>
      <w:pPr>
        <w:pStyle w:val="FirstParagraph"/>
      </w:pPr>
      <w:r>
        <w:t xml:space="preserve">This interdisciplinary research employs mixed-methods approaches tailored to Algeria Algiers' context:</w:t>
      </w:r>
    </w:p>
    <w:p>
      <w:pPr>
        <w:numPr>
          <w:ilvl w:val="0"/>
          <w:numId w:val="1002"/>
        </w:numPr>
        <w:pStyle w:val="Compact"/>
      </w:pPr>
      <w:r>
        <w:rPr>
          <w:bCs/>
          <w:b/>
        </w:rPr>
        <w:t xml:space="preserve">Field Sampling (Months 1-6):</w:t>
      </w:r>
      <w:r>
        <w:t xml:space="preserve"> </w:t>
      </w:r>
      <w:r>
        <w:t xml:space="preserve">Stratified random sampling across 15 sites using IUCN-compliant protocols. Water/soil samples will undergo spectrophotometric analysis for heavy metals, while biological surveys follow the Mediterranean Wetland Monitoring Manual. All fieldwork will comply with Algeria's Ministry of Environment regulations and obtain permits from the Algiers Regional Directorate of Nature Protection.</w:t>
      </w:r>
    </w:p>
    <w:p>
      <w:pPr>
        <w:numPr>
          <w:ilvl w:val="0"/>
          <w:numId w:val="1002"/>
        </w:numPr>
        <w:pStyle w:val="Compact"/>
      </w:pPr>
      <w:r>
        <w:rPr>
          <w:bCs/>
          <w:b/>
        </w:rPr>
        <w:t xml:space="preserve">Community Engagement (Months 3-9):</w:t>
      </w:r>
      <w:r>
        <w:t xml:space="preserve"> </w:t>
      </w:r>
      <w:r>
        <w:t xml:space="preserve">Participatory workshops with 5 fishing communities in El Harrach and Sidi Fredj, using visual mapping to document historical habitat changes. This aligns with Algeria's "Green Economy" initiative promoting citizen science.</w:t>
      </w:r>
    </w:p>
    <w:p>
      <w:pPr>
        <w:numPr>
          <w:ilvl w:val="0"/>
          <w:numId w:val="1002"/>
        </w:numPr>
        <w:pStyle w:val="Compact"/>
      </w:pPr>
      <w:r>
        <w:rPr>
          <w:bCs/>
          <w:b/>
        </w:rPr>
        <w:t xml:space="preserve">Data Integration (Months 7-12):</w:t>
      </w:r>
      <w:r>
        <w:t xml:space="preserve"> </w:t>
      </w:r>
      <w:r>
        <w:t xml:space="preserve">GIS modeling correlating ecological data with urban expansion datasets from Algiers City Planning Department. Machine learning algorithms will predict future degradation scenarios under different policy trajectories.</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Algeria Algiers:</w:t>
      </w:r>
    </w:p>
    <w:p>
      <w:pPr>
        <w:numPr>
          <w:ilvl w:val="0"/>
          <w:numId w:val="1003"/>
        </w:numPr>
        <w:pStyle w:val="Compact"/>
      </w:pPr>
      <w:r>
        <w:t xml:space="preserve">A publicly accessible digital biodiversity atlas for coastal wetlands, directly supporting Algeria's National Biodiversity Information System (SINB)</w:t>
      </w:r>
    </w:p>
    <w:p>
      <w:pPr>
        <w:numPr>
          <w:ilvl w:val="0"/>
          <w:numId w:val="1003"/>
        </w:numPr>
        <w:pStyle w:val="Compact"/>
      </w:pPr>
      <w:r>
        <w:t xml:space="preserve">Policy briefs for the Ministry of Environment and Algiers City Council on "Wetland Protection Zones" within urban master plans</w:t>
      </w:r>
    </w:p>
    <w:p>
      <w:pPr>
        <w:numPr>
          <w:ilvl w:val="0"/>
          <w:numId w:val="1003"/>
        </w:numPr>
        <w:pStyle w:val="Compact"/>
      </w:pPr>
      <w:r>
        <w:t xml:space="preserve">A replicable model for community-based conservation adopted by 3 coastal municipalities in Algeria, potentially expanding to Oran and Annaba regions</w:t>
      </w:r>
    </w:p>
    <w:p>
      <w:pPr>
        <w:pStyle w:val="FirstParagraph"/>
      </w:pPr>
      <w:r>
        <w:t xml:space="preserve">For the Biologist conducting this research, it establishes a professional foundation for contributing to Algeria's scientific capacity. By producing field-ready tools rather than purely theoretical work, this project directly responds to President Tebboune's 2023 directive calling for "research with tangible environmental outcomes." The Thesis Proposal thus positions the researcher as an active agent in Algeria Algiers' ecological stewardship—bridging academic rigor and local urgency.</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1-2</w:t>
      </w:r>
    </w:p>
    <w:p>
      <w:pPr>
        <w:pStyle w:val="BodyText"/>
      </w:pPr>
      <w:r>
        <w:t xml:space="preserve">Synthesized bibliography; Approved ethics protocol with University of Algiers III and Ministry of Environment</w:t>
      </w:r>
    </w:p>
    <w:p>
      <w:pPr>
        <w:pStyle w:val="BodyText"/>
      </w:pPr>
      <w:r>
        <w:t xml:space="preserve">Field Data Collection</w:t>
      </w:r>
    </w:p>
    <w:p>
      <w:pPr>
        <w:pStyle w:val="BodyText"/>
      </w:pPr>
      <w:r>
        <w:t xml:space="preserve">3-6</w:t>
      </w:r>
    </w:p>
    <w:p>
      <w:pPr>
        <w:pStyle w:val="BodyText"/>
      </w:pPr>
      <w:r>
        <w:t xml:space="preserve">Preliminary findings on pollution hotspots; Draft community engagement toolkit</w:t>
      </w:r>
    </w:p>
    <w:p>
      <w:pPr>
        <w:pStyle w:val="BodyText"/>
      </w:pPr>
      <w:r>
        <w:t xml:space="preserve">Community Workshops &amp; GIS Modeling</w:t>
      </w:r>
    </w:p>
    <w:p>
      <w:pPr>
        <w:pStyle w:val="BodyText"/>
      </w:pPr>
      <w:r>
        <w:t xml:space="preserve">7-9</w:t>
      </w:r>
    </w:p>
    <w:p>
      <w:pPr>
        <w:pStyle w:val="BodyText"/>
      </w:pPr>
      <w:r>
        <w:t xml:space="preserve">Cross-referenced ecological-socioeconomic dataset; Conservation framework proposal</w:t>
      </w:r>
    </w:p>
    <w:p>
      <w:pPr>
        <w:pStyle w:val="BodyText"/>
      </w:pPr>
      <w:r>
        <w:t xml:space="preserve">Thesis Writing &amp; Policy Dissemination</w:t>
      </w:r>
    </w:p>
    <w:p>
      <w:pPr>
        <w:pStyle w:val="BodyText"/>
      </w:pPr>
      <w:r>
        <w:t xml:space="preserve">10-12</w:t>
      </w:r>
    </w:p>
    <w:p>
      <w:pPr>
        <w:pStyle w:val="BodyText"/>
      </w:pPr>
      <w:r>
        <w:t xml:space="preserve">Draft thesis manuscript; Policy briefs for Algiers Municipal Council and Ministry of Environment</w:t>
      </w:r>
    </w:p>
    <w:bookmarkEnd w:id="26"/>
    <w:bookmarkStart w:id="27" w:name="X46ede22d750e877204b2bd7946e02cfd6731525"/>
    <w:p>
      <w:pPr>
        <w:pStyle w:val="Heading2"/>
      </w:pPr>
      <w:r>
        <w:t xml:space="preserve">Conclusion: A Call to Action for Biologists in Algeria Algiers</w:t>
      </w:r>
    </w:p>
    <w:p>
      <w:pPr>
        <w:pStyle w:val="FirstParagraph"/>
      </w:pPr>
      <w:r>
        <w:t xml:space="preserve">This Thesis Proposal transcends academic exercise—it is a strategic intervention for Algeria's environmental future. As the capital city of a nation prioritizing green development, Algiers stands at an inflection point where scientific action can prevent ecosystem collapse. By embedding this research within community structures and policy pathways, the proposed work exemplifies how a Biologist in Algeria Algiers can transform data into tangible conservation outcomes. The findings will directly inform Algeria's commitments under the Ramsar Convention and contribute to achieving Sustainable Development Goal 15 (Life on Land). I am prepared to lead this critical initiative, leveraging my training in environmental biology and deep commitment to protecting the unique ecological heritage of Algeria Algiers. This research is not merely a requirement for academic advancement; it represents a professional duty toward the nation's natural capital—a responsibility every Biologist must embrace.</w:t>
      </w:r>
    </w:p>
    <w:bookmarkEnd w:id="27"/>
    <w:bookmarkStart w:id="28" w:name="references-selected"/>
    <w:p>
      <w:pPr>
        <w:pStyle w:val="Heading2"/>
      </w:pPr>
      <w:r>
        <w:t xml:space="preserve">References (Selected)</w:t>
      </w:r>
    </w:p>
    <w:p>
      <w:pPr>
        <w:numPr>
          <w:ilvl w:val="0"/>
          <w:numId w:val="1004"/>
        </w:numPr>
        <w:pStyle w:val="Compact"/>
      </w:pPr>
      <w:r>
        <w:t xml:space="preserve">El Hachemi, Y., et al. (2018). *Wetland Biodiversity in the Algerian Mediterranean Coast*. Journal of Arid Environments.</w:t>
      </w:r>
    </w:p>
    <w:p>
      <w:pPr>
        <w:numPr>
          <w:ilvl w:val="0"/>
          <w:numId w:val="1004"/>
        </w:numPr>
        <w:pStyle w:val="Compact"/>
      </w:pPr>
      <w:r>
        <w:t xml:space="preserve">Benali, F. (2020). *Pollution Pressures on Northwestern African Wetlands*. Marine Pollution Bulletin.</w:t>
      </w:r>
    </w:p>
    <w:p>
      <w:pPr>
        <w:numPr>
          <w:ilvl w:val="0"/>
          <w:numId w:val="1004"/>
        </w:numPr>
        <w:pStyle w:val="Compact"/>
      </w:pPr>
      <w:r>
        <w:t xml:space="preserve">Algeria Ministry of Environment. (2019). *National Strategy for Biodiversity 2016-2030*. Government Press.</w:t>
      </w:r>
    </w:p>
    <w:p>
      <w:pPr>
        <w:numPr>
          <w:ilvl w:val="0"/>
          <w:numId w:val="1004"/>
        </w:numPr>
        <w:pStyle w:val="Compact"/>
      </w:pPr>
      <w:r>
        <w:t xml:space="preserve">Tebboune, A. (2023). *Speech on National Green Economy Plan*. Presidential Palace, Algiers.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Coastal Ecosystems of Algeria Algiers</dc:title>
  <dc:creator/>
  <dc:language>en</dc:language>
  <cp:keywords/>
  <dcterms:created xsi:type="dcterms:W3CDTF">2026-04-30T10:30:09Z</dcterms:created>
  <dcterms:modified xsi:type="dcterms:W3CDTF">2026-04-30T10:30:09Z</dcterms:modified>
</cp:coreProperties>
</file>

<file path=docProps/custom.xml><?xml version="1.0" encoding="utf-8"?>
<Properties xmlns="http://schemas.openxmlformats.org/officeDocument/2006/custom-properties" xmlns:vt="http://schemas.openxmlformats.org/officeDocument/2006/docPropsVTypes"/>
</file>