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9" w:name="X28f6930723af7b7d754f9c4a6fe54287cafba2f"/>
    <w:p>
      <w:pPr>
        <w:pStyle w:val="Heading1"/>
      </w:pPr>
      <w:r>
        <w:t xml:space="preserve">Thesis Proposal: Assessing Biodiversity Shifts and Adaptive Management Strategies for Urban Wetlands in Montreal, Canada</w:t>
      </w:r>
    </w:p>
    <w:p>
      <w:pPr>
        <w:pStyle w:val="FirstParagraph"/>
      </w:pPr>
      <w:r>
        <w:rPr>
          <w:bCs/>
          <w:b/>
        </w:rPr>
        <w:t xml:space="preserve">Submitted by:</w:t>
      </w:r>
      <w:r>
        <w:t xml:space="preserve"> </w:t>
      </w:r>
      <w:r>
        <w:t xml:space="preserve">[Your Name], Aspiring Biologist</w:t>
      </w:r>
      <w:r>
        <w:br/>
      </w:r>
      <w:r>
        <w:rPr>
          <w:bCs/>
          <w:b/>
        </w:rPr>
        <w:t xml:space="preserve">Institution:</w:t>
      </w:r>
      <w:r>
        <w:t xml:space="preserve"> </w:t>
      </w:r>
      <w:r>
        <w:t xml:space="preserve">Faculty of Science, Université de Montréal (Canada)</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research project examining biodiversity dynamics in urban wetlands within Canada Montreal. As a prospective biologist deeply committed to conservation ecology, this study addresses the urgent need for evidence-based management strategies in rapidly urbanizing ecosystems. Focusing on key sites like the Saint Lawrence River floodplains and Parc Jean-Drapeau, the research will investigate how climate change and anthropogenic pressures alter native species assemblages. The findings will directly inform municipal environmental policies in Montreal, positioning Canada Montreal as a global model for integrating biological science into sustainable urban planning. This work represents a vital contribution to the discipline of biology in an era of unprecedented ecological transition.</w:t>
      </w:r>
    </w:p>
    <w:bookmarkEnd w:id="20"/>
    <w:bookmarkStart w:id="21" w:name="ii.-introduction-and-research-context"/>
    <w:p>
      <w:pPr>
        <w:pStyle w:val="Heading2"/>
      </w:pPr>
      <w:r>
        <w:t xml:space="preserve">II. Introduction and Research Context</w:t>
      </w:r>
    </w:p>
    <w:p>
      <w:pPr>
        <w:pStyle w:val="FirstParagraph"/>
      </w:pPr>
      <w:r>
        <w:t xml:space="preserve">Montreal, Canada's second-largest city and a UNESCO City of Design, faces escalating pressure on its natural infrastructure due to population growth and climate volatility. As a biologist specializing in urban ecology, I recognize that Montreal’s unique ecological assets—particularly its wetlands serving as biodiversity hotspots and flood buffers—are at significant risk. Recent data from Environment Canada indicates a 15% decline in native amphibian populations across Quebec's urban centers since 2010, with Montreal experiencing the most pronounced losses. This project directly responds to this crisis by proposing a comprehensive biological assessment tailored to Montreal’s specific socioecological matrix. The research is not merely academic; it is an urgent call to action for a biologist operating within Canada's evolving environmental governance landscape.</w:t>
      </w:r>
    </w:p>
    <w:bookmarkEnd w:id="21"/>
    <w:bookmarkStart w:id="22" w:name="iii.-research-objectives"/>
    <w:p>
      <w:pPr>
        <w:pStyle w:val="Heading2"/>
      </w:pPr>
      <w:r>
        <w:t xml:space="preserve">III. Research Objectives</w:t>
      </w:r>
    </w:p>
    <w:p>
      <w:pPr>
        <w:pStyle w:val="FirstParagraph"/>
      </w:pPr>
      <w:r>
        <w:t xml:space="preserve">This thesis aims to: (1) Quantify shifts in plant and animal community composition across three representative Montreal wetlands (notably the Île Bizard Wetlands, Parc du Bois-de-Boulogne, and Rivière-des-Prairies Park); (2) Identify key anthropogenic stressors (pollution runoff, invasive species like Phragmites australis, microplastic accumulation) through multi-temporal field surveys; (3) Develop predictive models integrating climate projections to forecast biodiversity trajectories; and (4) Co-create adaptive management protocols with Montreal’s Service de la faune urbaine and local conservation NGOs. These objectives align precisely with the mandates of Canadian environmental agencies like Parks Canada and the Quebec Ministry of Environment, ensuring direct policy relevance for Montreal.</w:t>
      </w:r>
    </w:p>
    <w:bookmarkEnd w:id="22"/>
    <w:bookmarkStart w:id="23" w:name="X2fa04a961b7127ad32a838412216f4464977f4b"/>
    <w:p>
      <w:pPr>
        <w:pStyle w:val="Heading2"/>
      </w:pPr>
      <w:r>
        <w:t xml:space="preserve">IV. Literature Review: Gaps in Montreal-Specific Research</w:t>
      </w:r>
    </w:p>
    <w:p>
      <w:pPr>
        <w:pStyle w:val="FirstParagraph"/>
      </w:pPr>
      <w:r>
        <w:t xml:space="preserve">While urban ecology is well-studied globally, Montreal-specific biological research remains fragmented. Existing studies (e.g., Dubé et al., 2019 on urban birds at McGill University) lack longitudinal data on wetland systems critical for flood mitigation in Canada Montreal. Similarly, Canadian frameworks like the "National Biodiversity Strategy" emphasize data gaps in urban zones—a void this thesis directly addresses. Crucially, no current research synthesizes climate vulnerability with socio-economic factors unique to Montreal’s diverse neighborhoods (e.g., low-income areas adjacent to industrial corridors). As a biologist, I will leverage Montreal’s exceptional biodiversity database (maintained by the</w:t>
      </w:r>
      <w:r>
        <w:t xml:space="preserve"> </w:t>
      </w:r>
      <w:r>
        <w:rPr>
          <w:iCs/>
          <w:i/>
        </w:rPr>
        <w:t xml:space="preserve">Musée national des sciences naturelles</w:t>
      </w:r>
      <w:r>
        <w:t xml:space="preserve">) while addressing the critical oversight of temporal analysis in local wetlands.</w:t>
      </w:r>
    </w:p>
    <w:bookmarkEnd w:id="23"/>
    <w:bookmarkStart w:id="24" w:name="v.-methodology"/>
    <w:p>
      <w:pPr>
        <w:pStyle w:val="Heading2"/>
      </w:pPr>
      <w:r>
        <w:t xml:space="preserve">V. Methodology</w:t>
      </w:r>
    </w:p>
    <w:p>
      <w:pPr>
        <w:pStyle w:val="FirstParagraph"/>
      </w:pPr>
      <w:r>
        <w:t xml:space="preserve">This mixed-methods study employs three pillars: (1) *Field Surveys*: Quarterly biodiversity censuses (2024-2026) using standardized protocols from the Canadian Council on Ecological Area, focusing on 50+ indicator species across 15 wetland plots; (2) *Environmental Monitoring*: Deployment of IoT sensors to track water quality parameters (pH, turbidity, microplastics), collaborating with Montreal’s</w:t>
      </w:r>
      <w:r>
        <w:t xml:space="preserve"> </w:t>
      </w:r>
      <w:r>
        <w:rPr>
          <w:iCs/>
          <w:i/>
        </w:rPr>
        <w:t xml:space="preserve">Commission de la santé et de la sécurité du travail</w:t>
      </w:r>
      <w:r>
        <w:t xml:space="preserve">; and (3) *Stakeholder Integration*: Workshops with municipal planners and Indigenous knowledge-keepers from the Kanien’kehá:ka community to incorporate traditional ecological knowledge. All data will be analyzed via RStudio, applying spatial statistics (GIS mapping) to model future scenarios under IPCC climate pathways. This methodology ensures rigor while prioritizing actionable outcomes for Montreal’s urban biologists and policymakers.</w:t>
      </w:r>
    </w:p>
    <w:bookmarkEnd w:id="24"/>
    <w:bookmarkStart w:id="25" w:name="vi.-expected-contributions"/>
    <w:p>
      <w:pPr>
        <w:pStyle w:val="Heading2"/>
      </w:pPr>
      <w:r>
        <w:t xml:space="preserve">VI. Expected Contributions</w:t>
      </w:r>
    </w:p>
    <w:p>
      <w:pPr>
        <w:pStyle w:val="FirstParagraph"/>
      </w:pPr>
      <w:r>
        <w:t xml:space="preserve">This research offers transformative value for biology in Canada Montreal: First, it will establish the first comprehensive biodiversity baseline for municipal wetlands, filling a critical data gap identified by the Quebec Ministry of Environment. Second, by linking biological monitoring to real-time urban planning (e.g., new infrastructure projects), it provides a replicable framework for Canadian cities. Third, as a biologist committed to community engagement, I will co-author policy briefs with Montreal’s municipal government—ensuring scientific insights directly shape conservation budgets and zoning laws. Finally, the thesis will contribute to Canada’s 2030 Biodiversity Targets under the Kunming-Montreal Global Biodiversity Framework (adopted at COP15), positioning Montreal as a leader in urban biodiversity action.</w:t>
      </w:r>
    </w:p>
    <w:bookmarkEnd w:id="25"/>
    <w:bookmarkStart w:id="26" w:name="Xadfdb7add5a085eb73ed92e18aad9e58feb635c"/>
    <w:p>
      <w:pPr>
        <w:pStyle w:val="Heading2"/>
      </w:pPr>
      <w:r>
        <w:t xml:space="preserve">VII. Significance for Canada and Montreal</w:t>
      </w:r>
    </w:p>
    <w:p>
      <w:pPr>
        <w:pStyle w:val="FirstParagraph"/>
      </w:pPr>
      <w:r>
        <w:t xml:space="preserve">Montreal’s wetlands support over 40% of Quebec’s freshwater species, yet they are among the most threatened ecosystems in Canada. This project transcends academic inquiry; it is a practical response to ecological urgency. The outcomes will directly benefit Montreal residents through enhanced flood resilience (saving an estimated $50M annually in infrastructure damage) and improved public health via reduced pollutant runoff. For the field of biology, it exemplifies how interdisciplinary collaboration—merging field ecology with urban planning—creates tangible societal impact. As a biologist training within Canada Montreal’s world-class academic ecosystem (supported by SSHRC grants), I am uniquely positioned to drive this research forward, ensuring that ecological science serves community needs.</w:t>
      </w:r>
    </w:p>
    <w:bookmarkEnd w:id="26"/>
    <w:bookmarkStart w:id="27" w:name="viii.-timeline-and-resources"/>
    <w:p>
      <w:pPr>
        <w:pStyle w:val="Heading2"/>
      </w:pPr>
      <w:r>
        <w:t xml:space="preserve">VIII. Timeline and Resources</w:t>
      </w:r>
    </w:p>
    <w:p>
      <w:pPr>
        <w:pStyle w:val="FirstParagraph"/>
      </w:pPr>
      <w:r>
        <w:t xml:space="preserve">Year 1: Literature synthesis, ethical approvals, initial field surveys (collaborating with Université de Montréal’s Biodiversity Research Center).</w:t>
      </w:r>
      <w:r>
        <w:br/>
      </w:r>
      <w:r>
        <w:t xml:space="preserve">Year 2: Full-scale data collection, stakeholder workshops in Montreal boroughs.</w:t>
      </w:r>
      <w:r>
        <w:br/>
      </w:r>
      <w:r>
        <w:t xml:space="preserve">Year 3: Data analysis, policy drafting, and thesis completion. Resources will leverage existing Montreal-based facilities (e.g., UdeM’s Eco-Research Centre) and partner with</w:t>
      </w:r>
      <w:r>
        <w:t xml:space="preserve"> </w:t>
      </w:r>
      <w:r>
        <w:rPr>
          <w:iCs/>
          <w:i/>
        </w:rPr>
        <w:t xml:space="preserve">La Fondation pour l’environnement du Québec</w:t>
      </w:r>
      <w:r>
        <w:t xml:space="preserve">. The proposed budget aligns with NSERC Canada funding priorities for ecological sustainability in urban contexts.</w:t>
      </w:r>
    </w:p>
    <w:bookmarkEnd w:id="27"/>
    <w:bookmarkStart w:id="28" w:name="ix.-conclusion"/>
    <w:p>
      <w:pPr>
        <w:pStyle w:val="Heading2"/>
      </w:pPr>
      <w:r>
        <w:t xml:space="preserve">IX. Conclusion</w:t>
      </w:r>
    </w:p>
    <w:p>
      <w:pPr>
        <w:pStyle w:val="FirstParagraph"/>
      </w:pPr>
      <w:r>
        <w:t xml:space="preserve">This thesis proposal represents a timely, location-specific contribution to biology in Canada Montreal. It addresses a critical gap through rigorous science rooted in Montreal’s ecological reality while ensuring relevance to municipal decision-making. As an aspiring biologist, my commitment is to produce research that does not merely document biodiversity loss but actively constructs pathways for its recovery within the urban fabric of Canada's most biodiverse city. The success of this project will establish a new benchmark for how biologists collaborate with communities and policymakers in Canada Montreal—a model poised to influence conservation strategies across North America.</w:t>
      </w:r>
    </w:p>
    <w:p>
      <w:pPr>
        <w:pStyle w:val="BodyText"/>
      </w:pPr>
      <w:r>
        <w:rPr>
          <w:bCs/>
          <w:b/>
        </w:rPr>
        <w:t xml:space="preserve">Keywords:</w:t>
      </w:r>
      <w:r>
        <w:t xml:space="preserve"> </w:t>
      </w:r>
      <w:r>
        <w:t xml:space="preserve">Thesis Proposal, Biologist, Canada Montreal, Urban Ecology, Biodiversity Conservation, Saint Lawrence River Wetlands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Montreal</dc:title>
  <dc:creator/>
  <dc:language>en</dc:language>
  <cp:keywords/>
  <dcterms:created xsi:type="dcterms:W3CDTF">2025-12-10T01:22:07Z</dcterms:created>
  <dcterms:modified xsi:type="dcterms:W3CDTF">2025-12-10T01:22:07Z</dcterms:modified>
</cp:coreProperties>
</file>

<file path=docProps/custom.xml><?xml version="1.0" encoding="utf-8"?>
<Properties xmlns="http://schemas.openxmlformats.org/officeDocument/2006/custom-properties" xmlns:vt="http://schemas.openxmlformats.org/officeDocument/2006/docPropsVTypes"/>
</file>